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5AA3E" w14:textId="77777777" w:rsidR="003443EA" w:rsidRDefault="0045271B">
      <w:pPr>
        <w:pStyle w:val="Corpsdetexte"/>
        <w:rPr>
          <w:rFonts w:ascii="Times New Roman"/>
          <w:sz w:val="20"/>
        </w:rPr>
      </w:pPr>
      <w:bookmarkStart w:id="0" w:name="_GoBack"/>
      <w:bookmarkEnd w:id="0"/>
      <w:r>
        <w:rPr>
          <w:rFonts w:ascii="Times New Roman"/>
          <w:noProof/>
          <w:sz w:val="20"/>
          <w:lang w:eastAsia="fr-FR"/>
        </w:rPr>
        <w:drawing>
          <wp:inline distT="0" distB="0" distL="0" distR="0" wp14:anchorId="70856D9E" wp14:editId="49CB367E">
            <wp:extent cx="1762918" cy="9753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62918" cy="975359"/>
                    </a:xfrm>
                    <a:prstGeom prst="rect">
                      <a:avLst/>
                    </a:prstGeom>
                  </pic:spPr>
                </pic:pic>
              </a:graphicData>
            </a:graphic>
          </wp:inline>
        </w:drawing>
      </w:r>
    </w:p>
    <w:p w14:paraId="66B11305" w14:textId="77777777" w:rsidR="003443EA" w:rsidRPr="000D61B2" w:rsidRDefault="003443EA" w:rsidP="000D61B2">
      <w:pPr>
        <w:pStyle w:val="Corpsdetexte"/>
        <w:spacing w:before="9"/>
        <w:ind w:left="0"/>
        <w:rPr>
          <w:i/>
          <w:sz w:val="24"/>
        </w:rPr>
      </w:pPr>
    </w:p>
    <w:p w14:paraId="32338274" w14:textId="7EF919EF" w:rsidR="003443EA" w:rsidRPr="000D61B2" w:rsidRDefault="003443EA" w:rsidP="000D61B2">
      <w:pPr>
        <w:pStyle w:val="Corpsdetexte"/>
        <w:spacing w:before="9"/>
        <w:ind w:left="0"/>
        <w:rPr>
          <w:i/>
          <w:sz w:val="24"/>
        </w:rPr>
      </w:pPr>
    </w:p>
    <w:p w14:paraId="7D207B99" w14:textId="0F1DDCBB" w:rsidR="003443EA" w:rsidRPr="000D61B2" w:rsidRDefault="0045271B">
      <w:pPr>
        <w:spacing w:line="397" w:lineRule="exact"/>
        <w:ind w:right="2"/>
        <w:jc w:val="center"/>
        <w:rPr>
          <w:b/>
          <w:sz w:val="36"/>
        </w:rPr>
      </w:pPr>
      <w:r w:rsidRPr="000D61B2">
        <w:rPr>
          <w:b/>
          <w:color w:val="111355"/>
          <w:sz w:val="36"/>
        </w:rPr>
        <w:t>Règlement d</w:t>
      </w:r>
      <w:r w:rsidR="001E70F6" w:rsidRPr="000D61B2">
        <w:rPr>
          <w:b/>
          <w:color w:val="111355"/>
          <w:sz w:val="36"/>
        </w:rPr>
        <w:t>e l’appel</w:t>
      </w:r>
      <w:r w:rsidRPr="000D61B2">
        <w:rPr>
          <w:b/>
          <w:color w:val="111355"/>
          <w:sz w:val="36"/>
        </w:rPr>
        <w:t xml:space="preserve"> à projets </w:t>
      </w:r>
      <w:r w:rsidR="001E70F6" w:rsidRPr="000D61B2">
        <w:rPr>
          <w:b/>
          <w:color w:val="111355"/>
          <w:sz w:val="36"/>
        </w:rPr>
        <w:t xml:space="preserve">flash </w:t>
      </w:r>
      <w:r w:rsidR="00341CCC">
        <w:rPr>
          <w:b/>
          <w:color w:val="111355"/>
          <w:sz w:val="36"/>
        </w:rPr>
        <w:br/>
      </w:r>
      <w:r w:rsidR="001E70F6" w:rsidRPr="000D61B2">
        <w:rPr>
          <w:b/>
          <w:color w:val="111355"/>
          <w:sz w:val="36"/>
        </w:rPr>
        <w:t xml:space="preserve">COVID-19 SUD </w:t>
      </w:r>
      <w:r w:rsidRPr="000D61B2">
        <w:rPr>
          <w:b/>
          <w:color w:val="111355"/>
          <w:sz w:val="36"/>
        </w:rPr>
        <w:t>de l’ANRS</w:t>
      </w:r>
    </w:p>
    <w:p w14:paraId="475183D3" w14:textId="0F092475" w:rsidR="003443EA" w:rsidRDefault="003443EA" w:rsidP="000D61B2">
      <w:pPr>
        <w:pStyle w:val="Corpsdetexte"/>
        <w:ind w:left="0"/>
        <w:jc w:val="both"/>
        <w:rPr>
          <w:i/>
          <w:sz w:val="24"/>
        </w:rPr>
      </w:pPr>
    </w:p>
    <w:p w14:paraId="6CC862B6" w14:textId="77777777" w:rsidR="00341CCC" w:rsidRPr="000D61B2" w:rsidRDefault="00341CCC" w:rsidP="000D61B2">
      <w:pPr>
        <w:pStyle w:val="Corpsdetexte"/>
        <w:ind w:left="0"/>
        <w:jc w:val="both"/>
        <w:rPr>
          <w:i/>
          <w:sz w:val="24"/>
        </w:rPr>
      </w:pPr>
    </w:p>
    <w:p w14:paraId="08E3FD6C" w14:textId="452519C2" w:rsidR="006672D2" w:rsidRPr="000D61B2" w:rsidRDefault="0045271B" w:rsidP="000D61B2">
      <w:pPr>
        <w:pStyle w:val="Corpsdetexte"/>
        <w:ind w:left="0"/>
        <w:jc w:val="both"/>
        <w:rPr>
          <w:i/>
          <w:sz w:val="24"/>
        </w:rPr>
      </w:pPr>
      <w:r w:rsidRPr="006550CF">
        <w:rPr>
          <w:i/>
          <w:sz w:val="24"/>
        </w:rPr>
        <w:t>Les informations conte</w:t>
      </w:r>
      <w:r w:rsidR="005F62D4" w:rsidRPr="006550CF">
        <w:rPr>
          <w:i/>
          <w:sz w:val="24"/>
        </w:rPr>
        <w:t xml:space="preserve">nues dans le présent règlement </w:t>
      </w:r>
      <w:r w:rsidR="005730FD" w:rsidRPr="006550CF">
        <w:rPr>
          <w:i/>
          <w:sz w:val="24"/>
        </w:rPr>
        <w:t xml:space="preserve">sont conformes </w:t>
      </w:r>
      <w:r w:rsidR="006550CF">
        <w:rPr>
          <w:i/>
          <w:sz w:val="24"/>
        </w:rPr>
        <w:t>aux</w:t>
      </w:r>
      <w:r w:rsidR="005F62D4" w:rsidRPr="006550CF">
        <w:rPr>
          <w:i/>
          <w:sz w:val="24"/>
        </w:rPr>
        <w:t xml:space="preserve"> termes</w:t>
      </w:r>
      <w:r w:rsidR="005730FD" w:rsidRPr="006550CF">
        <w:rPr>
          <w:i/>
          <w:sz w:val="24"/>
        </w:rPr>
        <w:t xml:space="preserve"> généraux</w:t>
      </w:r>
      <w:r w:rsidR="005F62D4" w:rsidRPr="006550CF">
        <w:rPr>
          <w:i/>
          <w:sz w:val="24"/>
        </w:rPr>
        <w:t xml:space="preserve"> </w:t>
      </w:r>
      <w:r w:rsidRPr="006550CF">
        <w:rPr>
          <w:i/>
          <w:sz w:val="24"/>
        </w:rPr>
        <w:t>du document de référence de l’ANRS intitulé "Modalités d’organisation administrative, scientifique et financière de l’ANRS" (MOASF), portant règlement financier des aides à la recherche allouées par l'ANRS, auquel vous pouvez vous référer sur le site internet de l’ANRS ou dans la rubrique "Documents de référence" de la plateforme de gestion des appels à projets.</w:t>
      </w:r>
    </w:p>
    <w:p w14:paraId="7B92202E" w14:textId="77777777" w:rsidR="003443EA" w:rsidRPr="000D61B2" w:rsidRDefault="003443EA" w:rsidP="000D61B2">
      <w:pPr>
        <w:pStyle w:val="Corpsdetexte"/>
        <w:ind w:left="0"/>
        <w:jc w:val="both"/>
        <w:rPr>
          <w:sz w:val="24"/>
        </w:rPr>
      </w:pPr>
    </w:p>
    <w:p w14:paraId="28F6A0DD" w14:textId="77777777" w:rsidR="00BF14D5" w:rsidRPr="000D61B2" w:rsidRDefault="00BF14D5" w:rsidP="000D61B2">
      <w:pPr>
        <w:pStyle w:val="Corpsdetexte"/>
        <w:ind w:left="0"/>
        <w:jc w:val="both"/>
        <w:rPr>
          <w:sz w:val="24"/>
        </w:rPr>
      </w:pPr>
    </w:p>
    <w:p w14:paraId="671CA60D" w14:textId="36A4D13A" w:rsidR="005F62D4" w:rsidRDefault="005F62D4" w:rsidP="000D61B2">
      <w:pPr>
        <w:pStyle w:val="Corpsdetexte"/>
        <w:ind w:left="0"/>
        <w:jc w:val="both"/>
        <w:rPr>
          <w:sz w:val="24"/>
        </w:rPr>
      </w:pPr>
      <w:r w:rsidRPr="000D61B2">
        <w:rPr>
          <w:b/>
          <w:sz w:val="24"/>
        </w:rPr>
        <w:t xml:space="preserve">Contexte de l’Appel à Projet flash </w:t>
      </w:r>
      <w:r w:rsidR="004D48EF">
        <w:rPr>
          <w:b/>
          <w:sz w:val="24"/>
        </w:rPr>
        <w:t xml:space="preserve">sur l’infection au coronavirus SARS-CoV-2, </w:t>
      </w:r>
      <w:r w:rsidRPr="000D61B2">
        <w:rPr>
          <w:b/>
          <w:sz w:val="24"/>
        </w:rPr>
        <w:t>COVID-19 Sud</w:t>
      </w:r>
      <w:r w:rsidRPr="000D61B2">
        <w:rPr>
          <w:sz w:val="24"/>
        </w:rPr>
        <w:t xml:space="preserve"> : </w:t>
      </w:r>
    </w:p>
    <w:p w14:paraId="16815BEF" w14:textId="77777777" w:rsidR="00D46173" w:rsidRDefault="00D46173" w:rsidP="004A6A33">
      <w:pPr>
        <w:jc w:val="both"/>
        <w:rPr>
          <w:sz w:val="24"/>
          <w:szCs w:val="24"/>
        </w:rPr>
      </w:pPr>
    </w:p>
    <w:p w14:paraId="5F3D6537" w14:textId="003BF061" w:rsidR="006672D2" w:rsidRPr="004A6A33" w:rsidRDefault="006672D2" w:rsidP="004A6A33">
      <w:pPr>
        <w:jc w:val="both"/>
        <w:rPr>
          <w:sz w:val="24"/>
          <w:szCs w:val="24"/>
        </w:rPr>
      </w:pPr>
      <w:r w:rsidRPr="004A6A33">
        <w:rPr>
          <w:sz w:val="24"/>
          <w:szCs w:val="24"/>
        </w:rPr>
        <w:t>L’infection à SARS-CoV-2 causant la maladie COVID-19 est passée en quelques semaines d’une épidémie localisée à une pandémie et une urgence de santé publique de niveau international.</w:t>
      </w:r>
    </w:p>
    <w:p w14:paraId="5160C7B2" w14:textId="77777777" w:rsidR="006672D2" w:rsidRPr="004A6A33" w:rsidRDefault="006672D2" w:rsidP="004A6A33">
      <w:pPr>
        <w:jc w:val="both"/>
        <w:rPr>
          <w:sz w:val="24"/>
          <w:szCs w:val="24"/>
        </w:rPr>
      </w:pPr>
    </w:p>
    <w:p w14:paraId="67CA8F52" w14:textId="77777777" w:rsidR="00D46173" w:rsidRDefault="006672D2" w:rsidP="00D46173">
      <w:pPr>
        <w:jc w:val="both"/>
        <w:rPr>
          <w:sz w:val="24"/>
          <w:szCs w:val="24"/>
        </w:rPr>
      </w:pPr>
      <w:r w:rsidRPr="004A6A33">
        <w:rPr>
          <w:sz w:val="24"/>
          <w:szCs w:val="24"/>
        </w:rPr>
        <w:t xml:space="preserve">En l’état actuel des connaissances, il n’existe pas de vaccin préventif, de moyens biomédicaux de prévention ni de moyens thérapeutiques spécifiques. Les stratégies de lutte internationales, nationales et locales reposent essentiellement sur les mesures barrières, la distanciation sociale, </w:t>
      </w:r>
      <w:r w:rsidR="00C33698">
        <w:rPr>
          <w:sz w:val="24"/>
          <w:szCs w:val="24"/>
        </w:rPr>
        <w:t xml:space="preserve">le port des masques, le confinement, </w:t>
      </w:r>
      <w:r w:rsidRPr="004A6A33">
        <w:rPr>
          <w:sz w:val="24"/>
          <w:szCs w:val="24"/>
        </w:rPr>
        <w:t>le dépistage et le diagnostic</w:t>
      </w:r>
      <w:r w:rsidR="005A49E5">
        <w:rPr>
          <w:sz w:val="24"/>
          <w:szCs w:val="24"/>
        </w:rPr>
        <w:t xml:space="preserve"> selon des modalités variables </w:t>
      </w:r>
      <w:r w:rsidRPr="004A6A33">
        <w:rPr>
          <w:sz w:val="24"/>
          <w:szCs w:val="24"/>
        </w:rPr>
        <w:t>et le traitement symptomatique. La recherche dans toutes ses dimensions est donc aujourd’hui une priorité absolue, énoncée au plus haut niveau politique en France comme à l’international.</w:t>
      </w:r>
    </w:p>
    <w:p w14:paraId="1C180F6E" w14:textId="77777777" w:rsidR="00D46173" w:rsidRDefault="00D46173" w:rsidP="00D46173">
      <w:pPr>
        <w:jc w:val="both"/>
        <w:rPr>
          <w:sz w:val="24"/>
          <w:szCs w:val="24"/>
        </w:rPr>
      </w:pPr>
    </w:p>
    <w:p w14:paraId="38540270" w14:textId="64EE113C" w:rsidR="006672D2" w:rsidRPr="004A6A33" w:rsidRDefault="006672D2" w:rsidP="00D46173">
      <w:pPr>
        <w:jc w:val="both"/>
        <w:rPr>
          <w:sz w:val="24"/>
          <w:szCs w:val="24"/>
        </w:rPr>
      </w:pPr>
      <w:r w:rsidRPr="004A6A33">
        <w:rPr>
          <w:sz w:val="24"/>
          <w:szCs w:val="24"/>
        </w:rPr>
        <w:t xml:space="preserve">La pandémie de COVID-19 est désormais bien installée et les risques sont particulièrement importants dans les semaines </w:t>
      </w:r>
      <w:r w:rsidR="00C33698">
        <w:rPr>
          <w:sz w:val="24"/>
          <w:szCs w:val="24"/>
        </w:rPr>
        <w:t xml:space="preserve">et mois </w:t>
      </w:r>
      <w:r w:rsidRPr="004A6A33">
        <w:rPr>
          <w:sz w:val="24"/>
          <w:szCs w:val="24"/>
        </w:rPr>
        <w:t xml:space="preserve">à venir dans les pays d’Afrique, d’Asie et d’Amérique du Sud à ressources limitées. Ces pays partagent la caractéristique d’avoir des systèmes de santé fragiles, ainsi qu’un fardeau important d’autres problèmes de santé de nature endémique, en commençant par le VIH/Sida. Il est probable que les mesures de contrôle du COVID-19 utilisées jusqu’à présent y seront difficiles à appliquer. </w:t>
      </w:r>
    </w:p>
    <w:p w14:paraId="6BFB6A6B" w14:textId="07090F3F" w:rsidR="006672D2" w:rsidRDefault="006672D2" w:rsidP="000D61B2">
      <w:pPr>
        <w:pStyle w:val="Corpsdetexte"/>
        <w:ind w:left="0"/>
        <w:jc w:val="both"/>
        <w:rPr>
          <w:sz w:val="24"/>
        </w:rPr>
      </w:pPr>
    </w:p>
    <w:p w14:paraId="511AAA5C" w14:textId="074CDFBC" w:rsidR="00CC6018" w:rsidRPr="0047596F" w:rsidRDefault="00CC6018" w:rsidP="00CC6018">
      <w:pPr>
        <w:pStyle w:val="Corpsdetexte"/>
        <w:ind w:left="0"/>
        <w:jc w:val="both"/>
        <w:rPr>
          <w:b/>
          <w:sz w:val="24"/>
        </w:rPr>
      </w:pPr>
      <w:r w:rsidRPr="0047596F">
        <w:rPr>
          <w:b/>
          <w:sz w:val="24"/>
        </w:rPr>
        <w:t>Afin de répondre à l’urgence de l’épidémie de COVID-19 actuelle dans les pays à ressources limitées, l'ANRS organise un appel à projets exceptionnel avec un processus accéléré de soumission, év</w:t>
      </w:r>
      <w:r w:rsidR="000603CF" w:rsidRPr="0047596F">
        <w:rPr>
          <w:b/>
          <w:sz w:val="24"/>
        </w:rPr>
        <w:t>aluation et sélection</w:t>
      </w:r>
      <w:r w:rsidRPr="0047596F">
        <w:rPr>
          <w:b/>
          <w:sz w:val="24"/>
        </w:rPr>
        <w:t xml:space="preserve"> destiné aux </w:t>
      </w:r>
      <w:r w:rsidR="000603CF" w:rsidRPr="0047596F">
        <w:rPr>
          <w:b/>
          <w:sz w:val="24"/>
        </w:rPr>
        <w:t>pays</w:t>
      </w:r>
      <w:r w:rsidRPr="0047596F">
        <w:rPr>
          <w:b/>
          <w:sz w:val="24"/>
        </w:rPr>
        <w:t xml:space="preserve"> à ressources limitées</w:t>
      </w:r>
      <w:r w:rsidR="00922B17" w:rsidRPr="0047596F">
        <w:rPr>
          <w:b/>
          <w:sz w:val="24"/>
        </w:rPr>
        <w:t>.</w:t>
      </w:r>
    </w:p>
    <w:p w14:paraId="6119AF5D" w14:textId="725DA776" w:rsidR="006E1755" w:rsidRPr="000D61B2" w:rsidRDefault="006E1755" w:rsidP="000D61B2">
      <w:pPr>
        <w:pStyle w:val="Corpsdetexte"/>
        <w:ind w:left="0"/>
        <w:jc w:val="both"/>
        <w:rPr>
          <w:i/>
          <w:sz w:val="24"/>
        </w:rPr>
      </w:pPr>
    </w:p>
    <w:p w14:paraId="3169726E" w14:textId="5D1B15BB" w:rsidR="003443EA" w:rsidRPr="000D61B2" w:rsidRDefault="003443EA" w:rsidP="000D61B2">
      <w:pPr>
        <w:pStyle w:val="Corpsdetexte"/>
        <w:ind w:left="0"/>
        <w:jc w:val="both"/>
        <w:rPr>
          <w:i/>
          <w:sz w:val="24"/>
        </w:rPr>
      </w:pPr>
    </w:p>
    <w:p w14:paraId="3557B22A" w14:textId="77777777" w:rsidR="003443EA" w:rsidRPr="001555B5" w:rsidRDefault="0045271B" w:rsidP="000D61B2">
      <w:pPr>
        <w:pStyle w:val="Titre1"/>
        <w:pBdr>
          <w:top w:val="single" w:sz="4" w:space="1" w:color="auto"/>
          <w:bottom w:val="single" w:sz="4" w:space="1" w:color="auto"/>
        </w:pBdr>
        <w:spacing w:after="26"/>
        <w:ind w:left="0"/>
      </w:pPr>
      <w:r w:rsidRPr="001555B5">
        <w:rPr>
          <w:color w:val="111355"/>
        </w:rPr>
        <w:t>Modalités générales</w:t>
      </w:r>
    </w:p>
    <w:p w14:paraId="005AC4B0" w14:textId="5B128F9D" w:rsidR="003443EA" w:rsidRPr="001555B5" w:rsidRDefault="003443EA" w:rsidP="000D61B2">
      <w:pPr>
        <w:pStyle w:val="Corpsdetexte"/>
        <w:spacing w:line="20" w:lineRule="exact"/>
        <w:ind w:left="106"/>
        <w:jc w:val="both"/>
        <w:rPr>
          <w:sz w:val="2"/>
        </w:rPr>
      </w:pPr>
    </w:p>
    <w:p w14:paraId="6F8A8D6C" w14:textId="77777777" w:rsidR="000D61B2" w:rsidRDefault="000D61B2" w:rsidP="000D61B2">
      <w:pPr>
        <w:pStyle w:val="Corpsdetexte"/>
        <w:ind w:left="0"/>
        <w:jc w:val="both"/>
        <w:rPr>
          <w:sz w:val="24"/>
        </w:rPr>
      </w:pPr>
    </w:p>
    <w:p w14:paraId="353835BB" w14:textId="4DF5F37B" w:rsidR="003443EA" w:rsidRPr="000D61B2" w:rsidRDefault="0045271B" w:rsidP="000D61B2">
      <w:pPr>
        <w:pStyle w:val="Corpsdetexte"/>
        <w:ind w:left="0"/>
        <w:jc w:val="both"/>
        <w:rPr>
          <w:b/>
          <w:sz w:val="24"/>
        </w:rPr>
      </w:pPr>
      <w:r w:rsidRPr="000D61B2">
        <w:rPr>
          <w:b/>
          <w:sz w:val="24"/>
        </w:rPr>
        <w:t>Périmètre</w:t>
      </w:r>
    </w:p>
    <w:p w14:paraId="18437E60" w14:textId="2B89C03E" w:rsidR="000D61B2" w:rsidRDefault="000D61B2" w:rsidP="000D61B2">
      <w:pPr>
        <w:pStyle w:val="Corpsdetexte"/>
        <w:ind w:left="0"/>
        <w:jc w:val="both"/>
        <w:rPr>
          <w:sz w:val="24"/>
        </w:rPr>
      </w:pPr>
    </w:p>
    <w:p w14:paraId="67AB817A" w14:textId="63B17B31" w:rsidR="00C565FF" w:rsidRDefault="006E1755" w:rsidP="000D61B2">
      <w:pPr>
        <w:pStyle w:val="Corpsdetexte"/>
        <w:ind w:left="0"/>
        <w:jc w:val="both"/>
        <w:rPr>
          <w:sz w:val="24"/>
        </w:rPr>
      </w:pPr>
      <w:r w:rsidRPr="000D61B2">
        <w:rPr>
          <w:sz w:val="24"/>
        </w:rPr>
        <w:t xml:space="preserve">Les projets de recherche doivent obligatoirement impliquer une équipe française (équipe A) et une équipe </w:t>
      </w:r>
      <w:r w:rsidR="00A5771E">
        <w:rPr>
          <w:sz w:val="24"/>
        </w:rPr>
        <w:t>d'un</w:t>
      </w:r>
      <w:r w:rsidR="00906F96">
        <w:rPr>
          <w:sz w:val="24"/>
        </w:rPr>
        <w:t xml:space="preserve"> </w:t>
      </w:r>
      <w:r w:rsidRPr="000D61B2">
        <w:rPr>
          <w:sz w:val="24"/>
        </w:rPr>
        <w:t>pays à ressources limitées (équipe B) auxquelles appartiendront respectivement le porteur Nord et le porteur Sud du projet. D'autres équipes, aussi bien françaises qu'étrangères, pourront être associées à ces deux équipes porteuses du projet et se déclineront en équipes C, D, E, etc.</w:t>
      </w:r>
    </w:p>
    <w:p w14:paraId="4912147D" w14:textId="0EE2D7E7" w:rsidR="00373D00" w:rsidRDefault="00373D00" w:rsidP="000D61B2">
      <w:pPr>
        <w:pStyle w:val="Corpsdetexte"/>
        <w:ind w:left="0"/>
        <w:jc w:val="both"/>
        <w:rPr>
          <w:sz w:val="24"/>
        </w:rPr>
      </w:pPr>
    </w:p>
    <w:p w14:paraId="397CB5E5" w14:textId="5BA1854A" w:rsidR="00373D00" w:rsidRPr="000D61B2" w:rsidRDefault="00373D00" w:rsidP="00373D00">
      <w:pPr>
        <w:pStyle w:val="Corpsdetexte"/>
        <w:ind w:left="0"/>
        <w:jc w:val="both"/>
        <w:rPr>
          <w:sz w:val="24"/>
        </w:rPr>
      </w:pPr>
      <w:r w:rsidRPr="000D61B2">
        <w:rPr>
          <w:sz w:val="24"/>
        </w:rPr>
        <w:lastRenderedPageBreak/>
        <w:t>Les projets</w:t>
      </w:r>
      <w:r w:rsidR="00FC275F">
        <w:rPr>
          <w:sz w:val="24"/>
        </w:rPr>
        <w:t xml:space="preserve"> de recherche</w:t>
      </w:r>
      <w:r w:rsidRPr="000D61B2">
        <w:rPr>
          <w:sz w:val="24"/>
        </w:rPr>
        <w:t xml:space="preserve"> </w:t>
      </w:r>
      <w:r w:rsidRPr="006550CF">
        <w:rPr>
          <w:sz w:val="24"/>
        </w:rPr>
        <w:t xml:space="preserve">doivent </w:t>
      </w:r>
      <w:r w:rsidR="00FC275F" w:rsidRPr="006550CF">
        <w:rPr>
          <w:sz w:val="24"/>
        </w:rPr>
        <w:t>être menés dans</w:t>
      </w:r>
      <w:r w:rsidRPr="000D61B2">
        <w:rPr>
          <w:sz w:val="24"/>
        </w:rPr>
        <w:t xml:space="preserve"> </w:t>
      </w:r>
      <w:r>
        <w:rPr>
          <w:sz w:val="24"/>
        </w:rPr>
        <w:t>des pays</w:t>
      </w:r>
      <w:r w:rsidRPr="000D61B2">
        <w:rPr>
          <w:sz w:val="24"/>
        </w:rPr>
        <w:t xml:space="preserve"> dits "à faible revenu ou revenu intermédiaire" selon la classification de la Banque Mondiale (Low and middle income countries). Voir pour information le site </w:t>
      </w:r>
      <w:hyperlink r:id="rId9">
        <w:r w:rsidRPr="000D61B2">
          <w:rPr>
            <w:sz w:val="24"/>
          </w:rPr>
          <w:t>www.banquemondiale.org.</w:t>
        </w:r>
      </w:hyperlink>
    </w:p>
    <w:p w14:paraId="2F817982" w14:textId="77777777" w:rsidR="00373D00" w:rsidRDefault="00373D00" w:rsidP="000D61B2">
      <w:pPr>
        <w:pStyle w:val="Corpsdetexte"/>
        <w:ind w:left="0"/>
        <w:jc w:val="both"/>
        <w:rPr>
          <w:sz w:val="24"/>
        </w:rPr>
      </w:pPr>
    </w:p>
    <w:p w14:paraId="6BA5EC1D" w14:textId="5A1C6537" w:rsidR="00C565FF" w:rsidRDefault="00C565FF" w:rsidP="000D61B2">
      <w:pPr>
        <w:pStyle w:val="Corpsdetexte"/>
        <w:ind w:left="0"/>
        <w:jc w:val="both"/>
        <w:rPr>
          <w:sz w:val="24"/>
        </w:rPr>
      </w:pPr>
      <w:r>
        <w:rPr>
          <w:sz w:val="24"/>
        </w:rPr>
        <w:t xml:space="preserve">L'ANRS, à travers son Action Structurante "Sites ANRS" anime un réseau de chercheurs dans les pays à </w:t>
      </w:r>
      <w:r w:rsidR="002F7AA9">
        <w:rPr>
          <w:sz w:val="24"/>
        </w:rPr>
        <w:t>r</w:t>
      </w:r>
      <w:r>
        <w:rPr>
          <w:sz w:val="24"/>
        </w:rPr>
        <w:t xml:space="preserve">essources </w:t>
      </w:r>
      <w:r w:rsidR="002F7AA9">
        <w:rPr>
          <w:sz w:val="24"/>
        </w:rPr>
        <w:t>l</w:t>
      </w:r>
      <w:r>
        <w:rPr>
          <w:sz w:val="24"/>
        </w:rPr>
        <w:t xml:space="preserve">imitées dont la liste </w:t>
      </w:r>
      <w:r w:rsidR="00C33698">
        <w:rPr>
          <w:sz w:val="24"/>
        </w:rPr>
        <w:t xml:space="preserve">figure </w:t>
      </w:r>
      <w:r>
        <w:rPr>
          <w:sz w:val="24"/>
        </w:rPr>
        <w:t>en annexe 1</w:t>
      </w:r>
      <w:r w:rsidR="00C33698">
        <w:rPr>
          <w:sz w:val="24"/>
        </w:rPr>
        <w:t xml:space="preserve">. </w:t>
      </w:r>
      <w:r w:rsidR="005730FD">
        <w:rPr>
          <w:sz w:val="24"/>
        </w:rPr>
        <w:t>L</w:t>
      </w:r>
      <w:r w:rsidR="00C33698">
        <w:rPr>
          <w:sz w:val="24"/>
        </w:rPr>
        <w:t xml:space="preserve">es chercheurs </w:t>
      </w:r>
      <w:r w:rsidR="003C0BB6">
        <w:rPr>
          <w:sz w:val="24"/>
        </w:rPr>
        <w:t xml:space="preserve">soumettant </w:t>
      </w:r>
      <w:r w:rsidR="00C33698">
        <w:rPr>
          <w:sz w:val="24"/>
        </w:rPr>
        <w:t xml:space="preserve">un projet </w:t>
      </w:r>
      <w:r w:rsidR="003C0BB6">
        <w:rPr>
          <w:sz w:val="24"/>
        </w:rPr>
        <w:t>à c</w:t>
      </w:r>
      <w:r w:rsidR="00C33698">
        <w:rPr>
          <w:sz w:val="24"/>
        </w:rPr>
        <w:t>et appel à projet</w:t>
      </w:r>
      <w:r w:rsidR="005730FD">
        <w:rPr>
          <w:sz w:val="24"/>
        </w:rPr>
        <w:t xml:space="preserve">s sont encouragés à contacter préalablement </w:t>
      </w:r>
      <w:r w:rsidR="003C0BB6">
        <w:rPr>
          <w:sz w:val="24"/>
        </w:rPr>
        <w:t xml:space="preserve">les coordonnateurs de ces sites </w:t>
      </w:r>
      <w:r w:rsidR="005730FD">
        <w:rPr>
          <w:sz w:val="24"/>
        </w:rPr>
        <w:t>ANRS</w:t>
      </w:r>
      <w:r w:rsidR="00FC4260">
        <w:rPr>
          <w:sz w:val="24"/>
        </w:rPr>
        <w:t xml:space="preserve"> </w:t>
      </w:r>
      <w:r w:rsidR="00373D00">
        <w:rPr>
          <w:sz w:val="24"/>
        </w:rPr>
        <w:t>pour apporter un support pour la conception, la mise en place et la conduite des projets.</w:t>
      </w:r>
    </w:p>
    <w:p w14:paraId="3EE63A38" w14:textId="24A19849" w:rsidR="00CC6018" w:rsidRDefault="00CC6018" w:rsidP="000D61B2">
      <w:pPr>
        <w:pStyle w:val="Corpsdetexte"/>
        <w:ind w:left="0"/>
        <w:jc w:val="both"/>
        <w:rPr>
          <w:sz w:val="24"/>
        </w:rPr>
      </w:pPr>
    </w:p>
    <w:p w14:paraId="5ED68349" w14:textId="502DA564" w:rsidR="003443EA" w:rsidRPr="000D61B2" w:rsidRDefault="00084D40" w:rsidP="000D61B2">
      <w:pPr>
        <w:pStyle w:val="Corpsdetexte"/>
        <w:ind w:left="0"/>
        <w:jc w:val="both"/>
        <w:rPr>
          <w:sz w:val="24"/>
        </w:rPr>
      </w:pPr>
      <w:r w:rsidRPr="000D61B2">
        <w:rPr>
          <w:sz w:val="24"/>
        </w:rPr>
        <w:t>Seul</w:t>
      </w:r>
      <w:r w:rsidR="00D04923">
        <w:rPr>
          <w:sz w:val="24"/>
        </w:rPr>
        <w:t>s</w:t>
      </w:r>
      <w:r w:rsidRPr="000D61B2">
        <w:rPr>
          <w:sz w:val="24"/>
        </w:rPr>
        <w:t xml:space="preserve"> l</w:t>
      </w:r>
      <w:r w:rsidR="0045271B" w:rsidRPr="000D61B2">
        <w:rPr>
          <w:sz w:val="24"/>
        </w:rPr>
        <w:t xml:space="preserve">es projets de recherche </w:t>
      </w:r>
      <w:r w:rsidRPr="000D61B2">
        <w:rPr>
          <w:sz w:val="24"/>
        </w:rPr>
        <w:t xml:space="preserve">sur </w:t>
      </w:r>
      <w:r w:rsidR="00D04923">
        <w:rPr>
          <w:b/>
          <w:sz w:val="24"/>
        </w:rPr>
        <w:t>l’infection au coronavirus SARS-CoV-2,</w:t>
      </w:r>
      <w:r w:rsidR="00D04923" w:rsidRPr="000D61B2">
        <w:rPr>
          <w:b/>
          <w:sz w:val="24"/>
        </w:rPr>
        <w:t xml:space="preserve"> </w:t>
      </w:r>
      <w:r w:rsidRPr="000D61B2">
        <w:rPr>
          <w:sz w:val="24"/>
        </w:rPr>
        <w:t>COVID-19</w:t>
      </w:r>
      <w:r w:rsidR="00162B77">
        <w:rPr>
          <w:sz w:val="24"/>
        </w:rPr>
        <w:t>,</w:t>
      </w:r>
      <w:r w:rsidRPr="000D61B2">
        <w:rPr>
          <w:sz w:val="24"/>
        </w:rPr>
        <w:t xml:space="preserve"> </w:t>
      </w:r>
      <w:r w:rsidR="0045271B" w:rsidRPr="000D61B2">
        <w:rPr>
          <w:sz w:val="24"/>
        </w:rPr>
        <w:t>sont recevables, qu'il s'agisse de recherches fondamentales,</w:t>
      </w:r>
      <w:r w:rsidR="0077143E">
        <w:rPr>
          <w:sz w:val="24"/>
        </w:rPr>
        <w:t xml:space="preserve"> vaccinales,</w:t>
      </w:r>
      <w:r w:rsidR="0045271B" w:rsidRPr="000D61B2">
        <w:rPr>
          <w:sz w:val="24"/>
        </w:rPr>
        <w:t xml:space="preserve"> cliniques (y compris les projets d'essais cliniques), en santé publique ou en sciences humaines et sociales</w:t>
      </w:r>
      <w:r w:rsidR="00C36612">
        <w:rPr>
          <w:sz w:val="24"/>
        </w:rPr>
        <w:t xml:space="preserve">. Le lien avec le VIH, les hépatites virales, la tuberculose ou les infections sexuellement transmises n’est </w:t>
      </w:r>
      <w:r w:rsidR="00C36612" w:rsidRPr="009B0C6C">
        <w:rPr>
          <w:b/>
          <w:sz w:val="24"/>
        </w:rPr>
        <w:t>pas</w:t>
      </w:r>
      <w:r w:rsidR="00C36612">
        <w:rPr>
          <w:sz w:val="24"/>
        </w:rPr>
        <w:t xml:space="preserve"> un prérequis.</w:t>
      </w:r>
    </w:p>
    <w:p w14:paraId="66776374" w14:textId="5A5CB8F0" w:rsidR="006E1755" w:rsidRDefault="006E1755" w:rsidP="000D61B2">
      <w:pPr>
        <w:pStyle w:val="Corpsdetexte"/>
        <w:ind w:left="0"/>
        <w:jc w:val="both"/>
        <w:rPr>
          <w:sz w:val="24"/>
        </w:rPr>
      </w:pPr>
    </w:p>
    <w:p w14:paraId="322FB8D6" w14:textId="33041A2D" w:rsidR="00CC6018" w:rsidRDefault="00CC6018" w:rsidP="000D61B2">
      <w:pPr>
        <w:pStyle w:val="Corpsdetexte"/>
        <w:ind w:left="0"/>
        <w:jc w:val="both"/>
        <w:rPr>
          <w:sz w:val="24"/>
        </w:rPr>
      </w:pPr>
      <w:r>
        <w:rPr>
          <w:sz w:val="24"/>
        </w:rPr>
        <w:t>L</w:t>
      </w:r>
      <w:r w:rsidRPr="000D61B2">
        <w:rPr>
          <w:sz w:val="24"/>
        </w:rPr>
        <w:t>es contrats d’initiation et les demandes d’allocation de recherche ne sont pas recevable</w:t>
      </w:r>
      <w:r>
        <w:rPr>
          <w:sz w:val="24"/>
        </w:rPr>
        <w:t>s</w:t>
      </w:r>
      <w:r w:rsidRPr="000D61B2">
        <w:rPr>
          <w:sz w:val="24"/>
        </w:rPr>
        <w:t>.</w:t>
      </w:r>
    </w:p>
    <w:p w14:paraId="3AA5912B" w14:textId="77777777" w:rsidR="00CC6018" w:rsidRDefault="00CC6018" w:rsidP="00CC6018">
      <w:pPr>
        <w:pStyle w:val="Corpsdetexte"/>
        <w:ind w:left="0"/>
        <w:jc w:val="both"/>
        <w:rPr>
          <w:b/>
          <w:sz w:val="24"/>
        </w:rPr>
      </w:pPr>
    </w:p>
    <w:p w14:paraId="61C33FA7" w14:textId="11DF329E" w:rsidR="00CC6018" w:rsidRPr="000D61B2" w:rsidRDefault="00CC6018" w:rsidP="00CC6018">
      <w:pPr>
        <w:pStyle w:val="Corpsdetexte"/>
        <w:ind w:left="0"/>
        <w:jc w:val="both"/>
        <w:rPr>
          <w:b/>
          <w:sz w:val="24"/>
        </w:rPr>
      </w:pPr>
      <w:r w:rsidRPr="000D61B2">
        <w:rPr>
          <w:b/>
          <w:sz w:val="24"/>
        </w:rPr>
        <w:t xml:space="preserve">Le calendrier de cet appel à projet est le suivant : </w:t>
      </w:r>
    </w:p>
    <w:p w14:paraId="591D85DC" w14:textId="77777777" w:rsidR="00CC6018" w:rsidRDefault="00CC6018" w:rsidP="00CC6018">
      <w:pPr>
        <w:pStyle w:val="Corpsdetexte"/>
        <w:ind w:left="0"/>
        <w:jc w:val="both"/>
        <w:rPr>
          <w:sz w:val="24"/>
        </w:rPr>
      </w:pPr>
    </w:p>
    <w:p w14:paraId="1A6DD3B2" w14:textId="739C956E" w:rsidR="00CC6018" w:rsidRPr="006550CF" w:rsidRDefault="00CC6018" w:rsidP="00CC6018">
      <w:pPr>
        <w:pStyle w:val="Corpsdetexte"/>
        <w:ind w:left="0"/>
        <w:jc w:val="both"/>
        <w:rPr>
          <w:sz w:val="24"/>
        </w:rPr>
      </w:pPr>
      <w:r w:rsidRPr="000D61B2">
        <w:rPr>
          <w:sz w:val="24"/>
        </w:rPr>
        <w:t xml:space="preserve">Ouverture : </w:t>
      </w:r>
      <w:r>
        <w:rPr>
          <w:sz w:val="24"/>
        </w:rPr>
        <w:t xml:space="preserve">mercredi </w:t>
      </w:r>
      <w:r w:rsidRPr="000D61B2">
        <w:rPr>
          <w:sz w:val="24"/>
        </w:rPr>
        <w:t xml:space="preserve">1er avril </w:t>
      </w:r>
      <w:r w:rsidRPr="006550CF">
        <w:rPr>
          <w:sz w:val="24"/>
        </w:rPr>
        <w:t>2020</w:t>
      </w:r>
    </w:p>
    <w:p w14:paraId="12C16055" w14:textId="6CF308F7" w:rsidR="00CC6018" w:rsidRPr="006550CF" w:rsidRDefault="00CC6018" w:rsidP="00CC6018">
      <w:pPr>
        <w:pStyle w:val="Corpsdetexte"/>
        <w:ind w:left="0"/>
        <w:jc w:val="both"/>
        <w:rPr>
          <w:sz w:val="24"/>
        </w:rPr>
      </w:pPr>
      <w:r w:rsidRPr="006550CF">
        <w:rPr>
          <w:sz w:val="24"/>
        </w:rPr>
        <w:t xml:space="preserve">Date limite de dépôt des dossiers : </w:t>
      </w:r>
      <w:r w:rsidR="00C33698" w:rsidRPr="006550CF">
        <w:rPr>
          <w:sz w:val="24"/>
        </w:rPr>
        <w:t>lundi</w:t>
      </w:r>
      <w:r w:rsidRPr="006550CF">
        <w:rPr>
          <w:sz w:val="24"/>
        </w:rPr>
        <w:t xml:space="preserve"> 1</w:t>
      </w:r>
      <w:r w:rsidR="00C33698" w:rsidRPr="006550CF">
        <w:rPr>
          <w:sz w:val="24"/>
        </w:rPr>
        <w:t xml:space="preserve">3 </w:t>
      </w:r>
      <w:r w:rsidRPr="006550CF">
        <w:rPr>
          <w:sz w:val="24"/>
        </w:rPr>
        <w:t>avril 2020 à 23h59</w:t>
      </w:r>
    </w:p>
    <w:p w14:paraId="1F9948F1" w14:textId="77777777" w:rsidR="00CC6018" w:rsidRPr="000D61B2" w:rsidRDefault="00CC6018" w:rsidP="00CC6018">
      <w:pPr>
        <w:pStyle w:val="Corpsdetexte"/>
        <w:ind w:left="0"/>
        <w:jc w:val="both"/>
        <w:rPr>
          <w:sz w:val="24"/>
        </w:rPr>
      </w:pPr>
      <w:r w:rsidRPr="006550CF">
        <w:rPr>
          <w:sz w:val="24"/>
        </w:rPr>
        <w:t>Communication des résultats définitifs: vendredi 24 avril 2020</w:t>
      </w:r>
    </w:p>
    <w:p w14:paraId="56900889" w14:textId="77777777" w:rsidR="00CC6018" w:rsidRPr="000D61B2" w:rsidRDefault="00CC6018" w:rsidP="00CC6018">
      <w:pPr>
        <w:pStyle w:val="Corpsdetexte"/>
        <w:ind w:left="0"/>
        <w:jc w:val="both"/>
        <w:rPr>
          <w:sz w:val="24"/>
        </w:rPr>
      </w:pPr>
    </w:p>
    <w:p w14:paraId="6DEB3F6E" w14:textId="6A14A1DC" w:rsidR="00CC6018" w:rsidRPr="00CC6018" w:rsidRDefault="00CC6018" w:rsidP="00CC6018">
      <w:pPr>
        <w:pStyle w:val="Corpsdetexte"/>
        <w:ind w:left="0"/>
        <w:jc w:val="both"/>
        <w:rPr>
          <w:b/>
          <w:sz w:val="24"/>
        </w:rPr>
      </w:pPr>
      <w:r w:rsidRPr="00CC6018">
        <w:rPr>
          <w:b/>
          <w:sz w:val="24"/>
        </w:rPr>
        <w:t>Budget</w:t>
      </w:r>
    </w:p>
    <w:p w14:paraId="215853DF" w14:textId="77777777" w:rsidR="00CC6018" w:rsidRDefault="00CC6018" w:rsidP="00CC6018">
      <w:pPr>
        <w:pStyle w:val="Corpsdetexte"/>
        <w:ind w:left="0"/>
        <w:jc w:val="both"/>
        <w:rPr>
          <w:sz w:val="24"/>
        </w:rPr>
      </w:pPr>
    </w:p>
    <w:p w14:paraId="2CD48D7D" w14:textId="77777777" w:rsidR="003C0BB6" w:rsidRDefault="00CC6018" w:rsidP="00CC6018">
      <w:pPr>
        <w:pStyle w:val="Corpsdetexte"/>
        <w:ind w:left="0"/>
        <w:jc w:val="both"/>
        <w:rPr>
          <w:sz w:val="24"/>
        </w:rPr>
      </w:pPr>
      <w:r w:rsidRPr="000D61B2">
        <w:rPr>
          <w:sz w:val="24"/>
        </w:rPr>
        <w:t>Cet appel à projets exceptionnel de l'ANRS est doté d’un budget de 4 M€</w:t>
      </w:r>
      <w:r w:rsidR="00610F8D">
        <w:rPr>
          <w:sz w:val="24"/>
        </w:rPr>
        <w:t>.</w:t>
      </w:r>
      <w:r w:rsidR="006550CF">
        <w:rPr>
          <w:sz w:val="24"/>
        </w:rPr>
        <w:t xml:space="preserve"> </w:t>
      </w:r>
    </w:p>
    <w:p w14:paraId="6EA45871" w14:textId="7144CA80" w:rsidR="00CC6018" w:rsidRPr="000D61B2" w:rsidRDefault="006550CF" w:rsidP="00CC6018">
      <w:pPr>
        <w:pStyle w:val="Corpsdetexte"/>
        <w:ind w:left="0"/>
        <w:jc w:val="both"/>
        <w:rPr>
          <w:sz w:val="24"/>
        </w:rPr>
      </w:pPr>
      <w:r>
        <w:rPr>
          <w:sz w:val="24"/>
        </w:rPr>
        <w:t>Les porteurs de projets sont incités à chercher des co-financements.</w:t>
      </w:r>
    </w:p>
    <w:p w14:paraId="375F7E05" w14:textId="77777777" w:rsidR="00CC6018" w:rsidRPr="000D61B2" w:rsidRDefault="00CC6018" w:rsidP="000D61B2">
      <w:pPr>
        <w:pStyle w:val="Corpsdetexte"/>
        <w:ind w:left="0"/>
        <w:jc w:val="both"/>
        <w:rPr>
          <w:sz w:val="24"/>
        </w:rPr>
      </w:pPr>
    </w:p>
    <w:p w14:paraId="030E5D25" w14:textId="77777777" w:rsidR="006E1755" w:rsidRPr="000D61B2" w:rsidRDefault="006E1755" w:rsidP="000D61B2">
      <w:pPr>
        <w:pStyle w:val="Corpsdetexte"/>
        <w:ind w:left="0"/>
        <w:jc w:val="both"/>
        <w:rPr>
          <w:sz w:val="24"/>
        </w:rPr>
      </w:pPr>
    </w:p>
    <w:p w14:paraId="5917F88E" w14:textId="77777777" w:rsidR="003443EA" w:rsidRPr="000D61B2" w:rsidRDefault="0045271B" w:rsidP="000D61B2">
      <w:pPr>
        <w:pStyle w:val="Corpsdetexte"/>
        <w:ind w:left="0"/>
        <w:jc w:val="both"/>
        <w:rPr>
          <w:b/>
          <w:sz w:val="24"/>
        </w:rPr>
      </w:pPr>
      <w:r w:rsidRPr="000D61B2">
        <w:rPr>
          <w:b/>
          <w:sz w:val="24"/>
        </w:rPr>
        <w:t>Mode de soumission</w:t>
      </w:r>
    </w:p>
    <w:p w14:paraId="0FEBCB66" w14:textId="77777777" w:rsidR="000D61B2" w:rsidRDefault="000D61B2" w:rsidP="000D61B2">
      <w:pPr>
        <w:pStyle w:val="Corpsdetexte"/>
        <w:ind w:left="0"/>
        <w:jc w:val="both"/>
        <w:rPr>
          <w:sz w:val="24"/>
        </w:rPr>
      </w:pPr>
    </w:p>
    <w:p w14:paraId="07A74E90" w14:textId="21BAA229" w:rsidR="003443EA" w:rsidRPr="000D61B2" w:rsidRDefault="0045271B" w:rsidP="000D61B2">
      <w:pPr>
        <w:pStyle w:val="Corpsdetexte"/>
        <w:ind w:left="0"/>
        <w:jc w:val="both"/>
        <w:rPr>
          <w:sz w:val="24"/>
        </w:rPr>
      </w:pPr>
      <w:r w:rsidRPr="000D61B2">
        <w:rPr>
          <w:sz w:val="24"/>
        </w:rPr>
        <w:t>Toutes les demandes doivent impérativement être soumises en ligne par le biais de la plateforme d’appels à projets de l’ANRS</w:t>
      </w:r>
      <w:r w:rsidR="00845B93" w:rsidRPr="000D61B2">
        <w:rPr>
          <w:sz w:val="24"/>
        </w:rPr>
        <w:t xml:space="preserve"> : </w:t>
      </w:r>
      <w:hyperlink r:id="rId10" w:history="1">
        <w:r w:rsidR="00845B93" w:rsidRPr="000D61B2">
          <w:rPr>
            <w:sz w:val="24"/>
          </w:rPr>
          <w:t>https://apogee.anrs.fr</w:t>
        </w:r>
      </w:hyperlink>
      <w:r w:rsidR="00845B93" w:rsidRPr="000D61B2">
        <w:rPr>
          <w:sz w:val="24"/>
        </w:rPr>
        <w:t xml:space="preserve"> ou </w:t>
      </w:r>
      <w:r w:rsidRPr="000D61B2">
        <w:rPr>
          <w:sz w:val="24"/>
        </w:rPr>
        <w:t xml:space="preserve">accessible depuis l’adresse </w:t>
      </w:r>
      <w:hyperlink r:id="rId11">
        <w:r w:rsidRPr="000D61B2">
          <w:rPr>
            <w:sz w:val="24"/>
          </w:rPr>
          <w:t>www.anrs.fr.</w:t>
        </w:r>
      </w:hyperlink>
    </w:p>
    <w:p w14:paraId="38878FBD" w14:textId="77777777" w:rsidR="009F7468" w:rsidRDefault="009F7468" w:rsidP="000D61B2">
      <w:pPr>
        <w:pStyle w:val="Corpsdetexte"/>
        <w:ind w:left="0"/>
        <w:jc w:val="both"/>
        <w:rPr>
          <w:sz w:val="24"/>
        </w:rPr>
      </w:pPr>
    </w:p>
    <w:p w14:paraId="387D8ECE" w14:textId="1995A3A0" w:rsidR="003443EA" w:rsidRPr="000D61B2" w:rsidRDefault="0045271B" w:rsidP="000D61B2">
      <w:pPr>
        <w:pStyle w:val="Corpsdetexte"/>
        <w:ind w:left="0"/>
        <w:jc w:val="both"/>
        <w:rPr>
          <w:sz w:val="24"/>
        </w:rPr>
      </w:pPr>
      <w:r w:rsidRPr="006550CF">
        <w:rPr>
          <w:sz w:val="24"/>
        </w:rPr>
        <w:t xml:space="preserve">La liste des personnes impliquées dans la réalisation du projet, complétée de leurs signatures, devra impérativement être transmise en version </w:t>
      </w:r>
      <w:r w:rsidR="00D04923" w:rsidRPr="006550CF">
        <w:rPr>
          <w:sz w:val="24"/>
        </w:rPr>
        <w:t>électronique</w:t>
      </w:r>
      <w:r w:rsidR="00875873" w:rsidRPr="006550CF">
        <w:rPr>
          <w:sz w:val="24"/>
        </w:rPr>
        <w:t xml:space="preserve">, exceptionnellement pour cet appel à projets, </w:t>
      </w:r>
      <w:r w:rsidR="00177348" w:rsidRPr="006550CF">
        <w:rPr>
          <w:sz w:val="24"/>
        </w:rPr>
        <w:t>au plus tard une semaine après la clôture de l’appel à projets</w:t>
      </w:r>
      <w:r w:rsidRPr="006550CF">
        <w:rPr>
          <w:sz w:val="24"/>
        </w:rPr>
        <w:t>.</w:t>
      </w:r>
      <w:r w:rsidR="00162B77" w:rsidRPr="006550CF">
        <w:rPr>
          <w:sz w:val="24"/>
        </w:rPr>
        <w:t xml:space="preserve"> </w:t>
      </w:r>
      <w:r w:rsidR="003C0BB6">
        <w:rPr>
          <w:sz w:val="24"/>
        </w:rPr>
        <w:t>La version papier</w:t>
      </w:r>
      <w:r w:rsidR="003C0BB6" w:rsidRPr="006550CF">
        <w:rPr>
          <w:sz w:val="24"/>
        </w:rPr>
        <w:t xml:space="preserve"> comportant l'ensemble des signatures originales des personnes impliquées </w:t>
      </w:r>
      <w:r w:rsidR="00162B77" w:rsidRPr="006550CF">
        <w:rPr>
          <w:sz w:val="24"/>
        </w:rPr>
        <w:t>devra être transmise au préalable de toute mise en place du financement.</w:t>
      </w:r>
      <w:r w:rsidR="00162B77">
        <w:rPr>
          <w:sz w:val="24"/>
        </w:rPr>
        <w:t xml:space="preserve"> </w:t>
      </w:r>
    </w:p>
    <w:p w14:paraId="0A34ACF9" w14:textId="77777777" w:rsidR="000D61B2" w:rsidRDefault="000D61B2" w:rsidP="000D61B2">
      <w:pPr>
        <w:pStyle w:val="Corpsdetexte"/>
        <w:ind w:left="0"/>
        <w:jc w:val="both"/>
        <w:rPr>
          <w:sz w:val="24"/>
        </w:rPr>
      </w:pPr>
    </w:p>
    <w:p w14:paraId="43DC39EB" w14:textId="2A7AEAB0" w:rsidR="003443EA" w:rsidRDefault="0045271B" w:rsidP="000D61B2">
      <w:pPr>
        <w:pStyle w:val="Corpsdetexte"/>
        <w:ind w:left="0"/>
        <w:jc w:val="both"/>
        <w:rPr>
          <w:sz w:val="24"/>
        </w:rPr>
      </w:pPr>
      <w:r w:rsidRPr="000D61B2">
        <w:rPr>
          <w:sz w:val="24"/>
        </w:rPr>
        <w:t>Le formulaire à compléter en ligne comprend 3 principales parties : les informations administratives et scientifiques sur le porteur du projet et sur les équipes éventuellement associées, la présentation scientifique du projet proprement dit, puis la partie budgétaire.</w:t>
      </w:r>
    </w:p>
    <w:p w14:paraId="488A3376" w14:textId="77777777" w:rsidR="000D61B2" w:rsidRPr="000D61B2" w:rsidRDefault="000D61B2" w:rsidP="000D61B2">
      <w:pPr>
        <w:pStyle w:val="Corpsdetexte"/>
        <w:ind w:left="0"/>
        <w:jc w:val="both"/>
        <w:rPr>
          <w:sz w:val="24"/>
        </w:rPr>
      </w:pPr>
    </w:p>
    <w:p w14:paraId="0105DECF" w14:textId="159FDF74" w:rsidR="000D61B2" w:rsidRDefault="0045271B" w:rsidP="000D61B2">
      <w:pPr>
        <w:pStyle w:val="Corpsdetexte"/>
        <w:ind w:left="0"/>
        <w:jc w:val="both"/>
        <w:rPr>
          <w:sz w:val="24"/>
        </w:rPr>
      </w:pPr>
      <w:r w:rsidRPr="000D61B2">
        <w:rPr>
          <w:sz w:val="24"/>
        </w:rPr>
        <w:t>La partie budgétaire permet de déterminer le budget du projet qui devra être établi en coûts complets, c’est-à- dire en listant et en estimant l’ensemble des coûts nécessaires à la réalisation du projet : aussi bien ceux dont le financement est demandé à l'ANRS que ceux qui seront supportés par les organismes opérateurs du projet (notamment le temps des personnels permanents chercheurs et ingénieurs impliqués dans le projet), ou bien ceux qui sont déjà financés par l'ANRS mais dans un autre cadre (par ex. CMG, postes de moniteur ou boursiers déjà en poste mais qui contribueront au projet).</w:t>
      </w:r>
      <w:r w:rsidR="00857413">
        <w:rPr>
          <w:sz w:val="24"/>
        </w:rPr>
        <w:t xml:space="preserve"> L’encadré situé en bas du tableau est à renseigner obligatoirement pour justifier la demande budgétaire.</w:t>
      </w:r>
    </w:p>
    <w:p w14:paraId="05C677FF" w14:textId="1D64A484" w:rsidR="003443EA" w:rsidRPr="000D61B2" w:rsidRDefault="0045271B" w:rsidP="000D61B2">
      <w:pPr>
        <w:pStyle w:val="Corpsdetexte"/>
        <w:ind w:left="0"/>
        <w:jc w:val="both"/>
        <w:rPr>
          <w:sz w:val="24"/>
        </w:rPr>
      </w:pPr>
      <w:r w:rsidRPr="000D61B2">
        <w:rPr>
          <w:sz w:val="24"/>
        </w:rPr>
        <w:t xml:space="preserve">Parmi les </w:t>
      </w:r>
      <w:r w:rsidR="001A61AC" w:rsidRPr="00747EC9">
        <w:rPr>
          <w:iCs/>
          <w:sz w:val="24"/>
        </w:rPr>
        <w:t>coûts</w:t>
      </w:r>
      <w:r w:rsidR="001A61AC" w:rsidRPr="00747EC9">
        <w:rPr>
          <w:i/>
          <w:iCs/>
          <w:sz w:val="24"/>
        </w:rPr>
        <w:t xml:space="preserve"> </w:t>
      </w:r>
      <w:r w:rsidRPr="000D61B2">
        <w:rPr>
          <w:sz w:val="24"/>
        </w:rPr>
        <w:t xml:space="preserve">dont le financement est demandé à l'ANRS dans le cadre du projet, il faudra prévoir également ceux qui seront </w:t>
      </w:r>
      <w:r w:rsidR="00747EC9">
        <w:rPr>
          <w:sz w:val="24"/>
        </w:rPr>
        <w:t>supportés</w:t>
      </w:r>
      <w:r w:rsidR="00747EC9" w:rsidRPr="000D61B2">
        <w:rPr>
          <w:sz w:val="24"/>
        </w:rPr>
        <w:t xml:space="preserve"> </w:t>
      </w:r>
      <w:r w:rsidRPr="000D61B2">
        <w:rPr>
          <w:sz w:val="24"/>
        </w:rPr>
        <w:t xml:space="preserve">directement par l'ANRS </w:t>
      </w:r>
      <w:r w:rsidR="00747EC9">
        <w:rPr>
          <w:sz w:val="24"/>
        </w:rPr>
        <w:t>du fait de sa qualité de</w:t>
      </w:r>
      <w:r w:rsidRPr="000D61B2">
        <w:rPr>
          <w:sz w:val="24"/>
        </w:rPr>
        <w:t xml:space="preserve"> promoteur dans le cas </w:t>
      </w:r>
      <w:r w:rsidR="00EC5062">
        <w:rPr>
          <w:sz w:val="24"/>
        </w:rPr>
        <w:t>où les porteurs du projet</w:t>
      </w:r>
      <w:r w:rsidRPr="000D61B2">
        <w:rPr>
          <w:sz w:val="24"/>
        </w:rPr>
        <w:t xml:space="preserve"> lui demandent d'assurer ce rôle : assurance, surco</w:t>
      </w:r>
      <w:r w:rsidR="00747EC9" w:rsidRPr="00747EC9">
        <w:rPr>
          <w:iCs/>
          <w:sz w:val="24"/>
        </w:rPr>
        <w:t>û</w:t>
      </w:r>
      <w:r w:rsidRPr="000D61B2">
        <w:rPr>
          <w:sz w:val="24"/>
        </w:rPr>
        <w:t xml:space="preserve">ts hospitaliers, indemnisation des patients, si </w:t>
      </w:r>
      <w:r w:rsidRPr="000D61B2">
        <w:rPr>
          <w:sz w:val="24"/>
        </w:rPr>
        <w:lastRenderedPageBreak/>
        <w:t>applicable, etc.</w:t>
      </w:r>
    </w:p>
    <w:p w14:paraId="3DB37DC6" w14:textId="77777777" w:rsidR="000D61B2" w:rsidRDefault="000D61B2" w:rsidP="000D61B2">
      <w:pPr>
        <w:pStyle w:val="Corpsdetexte"/>
        <w:ind w:left="0"/>
        <w:jc w:val="both"/>
        <w:rPr>
          <w:sz w:val="24"/>
        </w:rPr>
      </w:pPr>
    </w:p>
    <w:p w14:paraId="29F624D0" w14:textId="470FA180" w:rsidR="003443EA" w:rsidRPr="000D61B2" w:rsidRDefault="0045271B" w:rsidP="000D61B2">
      <w:pPr>
        <w:pStyle w:val="Corpsdetexte"/>
        <w:ind w:left="0"/>
        <w:jc w:val="both"/>
        <w:rPr>
          <w:sz w:val="24"/>
        </w:rPr>
      </w:pPr>
      <w:r w:rsidRPr="000D61B2">
        <w:rPr>
          <w:sz w:val="24"/>
        </w:rPr>
        <w:t>Une fois l'ensemble des coûts identifiés, il conviendra ensuite d'indiquer comment chacun de ces coûts sera couvert : par un financement déjà acquis ou dont la demande est en cours (et auprès de qui), ou bien par le financement demandé à l’ANRS au titre du projet.</w:t>
      </w:r>
    </w:p>
    <w:p w14:paraId="544A3FEC" w14:textId="77777777" w:rsidR="000D61B2" w:rsidRDefault="000D61B2" w:rsidP="000D61B2">
      <w:pPr>
        <w:pStyle w:val="Corpsdetexte"/>
        <w:ind w:left="0"/>
        <w:jc w:val="both"/>
        <w:rPr>
          <w:sz w:val="24"/>
        </w:rPr>
      </w:pPr>
    </w:p>
    <w:p w14:paraId="20582793" w14:textId="418D3FD8" w:rsidR="00857413" w:rsidRDefault="0045271B" w:rsidP="00857413">
      <w:pPr>
        <w:pStyle w:val="Corpsdetexte"/>
        <w:ind w:left="0"/>
        <w:jc w:val="both"/>
        <w:rPr>
          <w:sz w:val="24"/>
        </w:rPr>
      </w:pPr>
      <w:r w:rsidRPr="000D61B2">
        <w:rPr>
          <w:sz w:val="24"/>
        </w:rPr>
        <w:t>Un document d'aide au remplissage du formulaire, en particulier pour la partie budgétaire, est consultable dans la rubrique "Documents de référence" de la plateforme d'appels à projets.</w:t>
      </w:r>
      <w:r w:rsidR="00857413">
        <w:rPr>
          <w:sz w:val="24"/>
        </w:rPr>
        <w:t xml:space="preserve"> Exceptionnellement pour cet appel à projets, le remplissage des onglets "Publications et brevets de l'équipe" et "Information sur les projets ANRS en cours et déposés" est facultatif. Afin de pouvoir générer un document final, la mention NA devra être ajoutée dans le formulaire</w:t>
      </w:r>
      <w:r w:rsidR="002F7AA9">
        <w:rPr>
          <w:sz w:val="24"/>
        </w:rPr>
        <w:t xml:space="preserve"> de ces deux onglets.</w:t>
      </w:r>
    </w:p>
    <w:p w14:paraId="0A077216" w14:textId="6BA078C5" w:rsidR="003443EA" w:rsidRPr="000D61B2" w:rsidRDefault="003443EA" w:rsidP="000D61B2">
      <w:pPr>
        <w:pStyle w:val="Corpsdetexte"/>
        <w:ind w:left="0"/>
        <w:jc w:val="both"/>
        <w:rPr>
          <w:sz w:val="24"/>
        </w:rPr>
      </w:pPr>
    </w:p>
    <w:p w14:paraId="53D266F1" w14:textId="77777777" w:rsidR="00994E12" w:rsidRDefault="00994E12" w:rsidP="000D61B2">
      <w:pPr>
        <w:pStyle w:val="Corpsdetexte"/>
        <w:ind w:left="0"/>
        <w:jc w:val="both"/>
        <w:rPr>
          <w:sz w:val="24"/>
        </w:rPr>
      </w:pPr>
    </w:p>
    <w:p w14:paraId="051A98A0" w14:textId="3F2239F5" w:rsidR="000D61B2" w:rsidRPr="00857413" w:rsidRDefault="0045271B" w:rsidP="000D61B2">
      <w:pPr>
        <w:pStyle w:val="Corpsdetexte"/>
        <w:ind w:left="0"/>
        <w:jc w:val="both"/>
        <w:rPr>
          <w:b/>
          <w:sz w:val="24"/>
        </w:rPr>
      </w:pPr>
      <w:r w:rsidRPr="00857413">
        <w:rPr>
          <w:b/>
          <w:sz w:val="24"/>
        </w:rPr>
        <w:t>Durée des projets</w:t>
      </w:r>
      <w:r w:rsidR="00994E12" w:rsidRPr="00857413">
        <w:rPr>
          <w:b/>
          <w:sz w:val="24"/>
        </w:rPr>
        <w:t> :</w:t>
      </w:r>
    </w:p>
    <w:p w14:paraId="1F1634B0" w14:textId="77777777" w:rsidR="00857413" w:rsidRDefault="00857413" w:rsidP="000D61B2">
      <w:pPr>
        <w:pStyle w:val="Corpsdetexte"/>
        <w:ind w:left="0"/>
        <w:jc w:val="both"/>
        <w:rPr>
          <w:sz w:val="24"/>
        </w:rPr>
      </w:pPr>
    </w:p>
    <w:p w14:paraId="3AD3E8E6" w14:textId="72CA350E" w:rsidR="003443EA" w:rsidRPr="000D61B2" w:rsidRDefault="0045271B" w:rsidP="000D61B2">
      <w:pPr>
        <w:pStyle w:val="Corpsdetexte"/>
        <w:ind w:left="0"/>
        <w:jc w:val="both"/>
        <w:rPr>
          <w:sz w:val="24"/>
        </w:rPr>
      </w:pPr>
      <w:r w:rsidRPr="000D61B2">
        <w:rPr>
          <w:sz w:val="24"/>
        </w:rPr>
        <w:t>Dans le cadre de</w:t>
      </w:r>
      <w:r w:rsidR="00845B93" w:rsidRPr="000D61B2">
        <w:rPr>
          <w:sz w:val="24"/>
        </w:rPr>
        <w:t xml:space="preserve"> cet appel à projets exceptionnel, les projets ne pourront pas dépasser une durée de 18</w:t>
      </w:r>
      <w:r w:rsidR="00994E12">
        <w:rPr>
          <w:sz w:val="24"/>
        </w:rPr>
        <w:t xml:space="preserve"> </w:t>
      </w:r>
      <w:r w:rsidR="00845B93" w:rsidRPr="000D61B2">
        <w:rPr>
          <w:sz w:val="24"/>
        </w:rPr>
        <w:t>mois.</w:t>
      </w:r>
    </w:p>
    <w:p w14:paraId="19565D23" w14:textId="4E6CF67E" w:rsidR="003443EA" w:rsidRDefault="003443EA" w:rsidP="000D61B2">
      <w:pPr>
        <w:pStyle w:val="Corpsdetexte"/>
        <w:ind w:left="0"/>
        <w:jc w:val="both"/>
        <w:rPr>
          <w:sz w:val="24"/>
        </w:rPr>
      </w:pPr>
    </w:p>
    <w:p w14:paraId="453910C5" w14:textId="77777777" w:rsidR="00421B22" w:rsidRPr="000D61B2" w:rsidRDefault="00421B22" w:rsidP="000D61B2">
      <w:pPr>
        <w:pStyle w:val="Corpsdetexte"/>
        <w:ind w:left="0"/>
        <w:jc w:val="both"/>
        <w:rPr>
          <w:sz w:val="24"/>
        </w:rPr>
      </w:pPr>
    </w:p>
    <w:p w14:paraId="213FD019" w14:textId="77777777" w:rsidR="003443EA" w:rsidRPr="00D2449B" w:rsidRDefault="0045271B" w:rsidP="000D61B2">
      <w:pPr>
        <w:pStyle w:val="Titre1"/>
        <w:pBdr>
          <w:top w:val="single" w:sz="4" w:space="1" w:color="auto"/>
          <w:bottom w:val="single" w:sz="4" w:space="1" w:color="auto"/>
        </w:pBdr>
        <w:spacing w:after="26"/>
        <w:ind w:left="0"/>
        <w:rPr>
          <w:color w:val="111355"/>
        </w:rPr>
      </w:pPr>
      <w:r w:rsidRPr="00D2449B">
        <w:rPr>
          <w:color w:val="111355"/>
        </w:rPr>
        <w:t>Procédures règlementaire et éthique</w:t>
      </w:r>
    </w:p>
    <w:p w14:paraId="4B5E1AD7" w14:textId="77777777" w:rsidR="003443EA" w:rsidRPr="000D61B2" w:rsidRDefault="003443EA" w:rsidP="000D61B2">
      <w:pPr>
        <w:pStyle w:val="Corpsdetexte"/>
        <w:ind w:left="0"/>
        <w:jc w:val="both"/>
        <w:rPr>
          <w:sz w:val="24"/>
        </w:rPr>
      </w:pPr>
    </w:p>
    <w:p w14:paraId="44047B9A" w14:textId="75BA8B63" w:rsidR="00091CBB" w:rsidRDefault="00091CBB" w:rsidP="000D61B2">
      <w:pPr>
        <w:pStyle w:val="Corpsdetexte"/>
        <w:ind w:left="0"/>
        <w:jc w:val="both"/>
        <w:rPr>
          <w:sz w:val="24"/>
        </w:rPr>
      </w:pPr>
      <w:r w:rsidRPr="000D61B2">
        <w:rPr>
          <w:sz w:val="24"/>
        </w:rPr>
        <w:t>L’ensemble des projets de recherche dans les pays à ressources limitées est soumis aux règles en matière d’éthique issues de la "Charte d’éthique de la recherche dans les pays en développement", accessible soit sur le site internet de l’ANRS, soit dans la rubrique "Documents de référence" de la plateforme d'appels à projets.</w:t>
      </w:r>
    </w:p>
    <w:p w14:paraId="10825D6A" w14:textId="77777777" w:rsidR="000D61B2" w:rsidRPr="000D61B2" w:rsidRDefault="000D61B2" w:rsidP="000D61B2">
      <w:pPr>
        <w:pStyle w:val="Corpsdetexte"/>
        <w:ind w:left="0"/>
        <w:jc w:val="both"/>
        <w:rPr>
          <w:sz w:val="24"/>
        </w:rPr>
      </w:pPr>
    </w:p>
    <w:p w14:paraId="399790A7" w14:textId="77777777" w:rsidR="003443EA" w:rsidRPr="000D61B2" w:rsidRDefault="0045271B" w:rsidP="000D61B2">
      <w:pPr>
        <w:pStyle w:val="Corpsdetexte"/>
        <w:ind w:left="0"/>
        <w:jc w:val="both"/>
        <w:rPr>
          <w:sz w:val="24"/>
        </w:rPr>
      </w:pPr>
      <w:r w:rsidRPr="000D61B2">
        <w:rPr>
          <w:sz w:val="24"/>
        </w:rPr>
        <w:t xml:space="preserve">Les porteurs des projets </w:t>
      </w:r>
      <w:r w:rsidRPr="000D61B2">
        <w:rPr>
          <w:b/>
          <w:sz w:val="24"/>
        </w:rPr>
        <w:t>se rattachant à une recherche ANRS existante</w:t>
      </w:r>
      <w:r w:rsidRPr="000D61B2">
        <w:rPr>
          <w:sz w:val="24"/>
        </w:rPr>
        <w:t xml:space="preserve"> (essai thérapeutique, cohorte ou étude physiopathologique), doivent se rapprocher, en amont de la constitution de leur dossier, du conseil scientifique de ladite recherche pour obtenir son accord. Un courrier du conseil scientifique sera joint au dossier d’appel à projets. Il est également demandé aux porteurs de ces projets de faire un bref rappel de la recherche ANRS existante (objectifs, population à l’étude…) à laquelle se rattache le projet et de faire un point sur son état d’avancement (état des inclusions, suivis…)</w:t>
      </w:r>
    </w:p>
    <w:p w14:paraId="233C4ADE" w14:textId="76363C4D" w:rsidR="003443EA" w:rsidRPr="000D61B2" w:rsidRDefault="003443EA" w:rsidP="000D61B2">
      <w:pPr>
        <w:pStyle w:val="Corpsdetexte"/>
        <w:ind w:left="0"/>
        <w:jc w:val="both"/>
        <w:rPr>
          <w:sz w:val="24"/>
        </w:rPr>
      </w:pPr>
    </w:p>
    <w:p w14:paraId="30665AB3" w14:textId="77777777" w:rsidR="003443EA" w:rsidRPr="000D61B2" w:rsidRDefault="003443EA" w:rsidP="000D61B2">
      <w:pPr>
        <w:pStyle w:val="Corpsdetexte"/>
        <w:ind w:left="0"/>
        <w:jc w:val="both"/>
        <w:rPr>
          <w:sz w:val="24"/>
        </w:rPr>
      </w:pPr>
    </w:p>
    <w:p w14:paraId="61B259B2" w14:textId="49F4BFFA" w:rsidR="003443EA" w:rsidRPr="00D2449B" w:rsidRDefault="003443EA">
      <w:pPr>
        <w:pStyle w:val="Corpsdetexte"/>
        <w:spacing w:line="20" w:lineRule="exact"/>
        <w:ind w:left="106"/>
        <w:rPr>
          <w:sz w:val="2"/>
        </w:rPr>
      </w:pPr>
    </w:p>
    <w:p w14:paraId="1227E53F" w14:textId="6137DEC9" w:rsidR="003443EA" w:rsidRPr="000D61B2" w:rsidRDefault="0045271B" w:rsidP="000D61B2">
      <w:pPr>
        <w:pStyle w:val="Titre1"/>
        <w:pBdr>
          <w:top w:val="single" w:sz="4" w:space="1" w:color="auto"/>
          <w:bottom w:val="single" w:sz="4" w:space="1" w:color="auto"/>
        </w:pBdr>
        <w:spacing w:after="26"/>
        <w:ind w:left="0"/>
        <w:rPr>
          <w:color w:val="111355"/>
        </w:rPr>
      </w:pPr>
      <w:r w:rsidRPr="000D61B2">
        <w:rPr>
          <w:color w:val="111355"/>
        </w:rPr>
        <w:t>Promotion de la science ouverte</w:t>
      </w:r>
    </w:p>
    <w:p w14:paraId="636E9988" w14:textId="77777777" w:rsidR="000D61B2" w:rsidRDefault="000D61B2" w:rsidP="000D61B2">
      <w:pPr>
        <w:pStyle w:val="Corpsdetexte"/>
        <w:ind w:left="0"/>
        <w:jc w:val="both"/>
        <w:rPr>
          <w:sz w:val="24"/>
        </w:rPr>
      </w:pPr>
    </w:p>
    <w:p w14:paraId="4E2EE7F2" w14:textId="5211C5B9" w:rsidR="003443EA" w:rsidRDefault="0045271B" w:rsidP="000D61B2">
      <w:pPr>
        <w:pStyle w:val="Corpsdetexte"/>
        <w:ind w:left="0"/>
        <w:jc w:val="both"/>
        <w:rPr>
          <w:sz w:val="24"/>
        </w:rPr>
      </w:pPr>
      <w:r w:rsidRPr="000D61B2">
        <w:rPr>
          <w:sz w:val="24"/>
        </w:rPr>
        <w:t>Dans le cadre de la contribution de l’ANRS à la promotion de la science ouverte, et en lien avec le plan national pour la science ouverte, les porteurs des projets ainsi que les équipes associées s’engagent, en cas de financement, à déposer les publications scientifiques issues de leur projet (texte intégral) dans une archive ouverte, soit directement dans HAL soit par l'intermédiaire d'une archive institutionnelle locale.</w:t>
      </w:r>
    </w:p>
    <w:p w14:paraId="0EDB2ED7" w14:textId="77777777" w:rsidR="000D61B2" w:rsidRPr="000D61B2" w:rsidRDefault="000D61B2" w:rsidP="000D61B2">
      <w:pPr>
        <w:pStyle w:val="Corpsdetexte"/>
        <w:ind w:left="0"/>
        <w:jc w:val="both"/>
        <w:rPr>
          <w:sz w:val="24"/>
        </w:rPr>
      </w:pPr>
    </w:p>
    <w:p w14:paraId="7885077A" w14:textId="35C8D086" w:rsidR="003443EA" w:rsidRDefault="0045271B" w:rsidP="000D61B2">
      <w:pPr>
        <w:pStyle w:val="Corpsdetexte"/>
        <w:ind w:left="0"/>
        <w:jc w:val="both"/>
        <w:rPr>
          <w:sz w:val="24"/>
        </w:rPr>
      </w:pPr>
      <w:r w:rsidRPr="000D61B2">
        <w:rPr>
          <w:sz w:val="24"/>
        </w:rPr>
        <w:t>Ce dépôt s'effectue dans les conditions de l’article 30 de la Loi n° 2016-1321 du 7 octobre 2016 pour une République numérique (article L533-4 du Code de la recherche).</w:t>
      </w:r>
    </w:p>
    <w:p w14:paraId="73F47261" w14:textId="77777777" w:rsidR="000D61B2" w:rsidRPr="000D61B2" w:rsidRDefault="000D61B2" w:rsidP="000D61B2">
      <w:pPr>
        <w:pStyle w:val="Corpsdetexte"/>
        <w:ind w:left="0"/>
        <w:jc w:val="both"/>
        <w:rPr>
          <w:sz w:val="24"/>
        </w:rPr>
      </w:pPr>
    </w:p>
    <w:p w14:paraId="227CC7FC" w14:textId="77777777" w:rsidR="003443EA" w:rsidRPr="000D61B2" w:rsidRDefault="0045271B" w:rsidP="000D61B2">
      <w:pPr>
        <w:pStyle w:val="Corpsdetexte"/>
        <w:ind w:left="0"/>
        <w:jc w:val="both"/>
        <w:rPr>
          <w:sz w:val="24"/>
        </w:rPr>
      </w:pPr>
      <w:r w:rsidRPr="000D61B2">
        <w:rPr>
          <w:sz w:val="24"/>
        </w:rPr>
        <w:t xml:space="preserve">Par ailleurs, l’ANRS recommande de privilégier la publication dans des revues ou ouvrages nativement en accès ouvert. Voir sur ce point le site </w:t>
      </w:r>
      <w:hyperlink r:id="rId12">
        <w:r w:rsidRPr="000D61B2">
          <w:rPr>
            <w:sz w:val="24"/>
          </w:rPr>
          <w:t xml:space="preserve">www.doaj.org </w:t>
        </w:r>
      </w:hyperlink>
      <w:r w:rsidRPr="000D61B2">
        <w:rPr>
          <w:sz w:val="24"/>
        </w:rPr>
        <w:t xml:space="preserve">qui répertorie les revues scientifiques dont les articles sont évalués par les pairs et en libre accès, ainsi que le site </w:t>
      </w:r>
      <w:hyperlink r:id="rId13">
        <w:r w:rsidRPr="000D61B2">
          <w:rPr>
            <w:sz w:val="24"/>
          </w:rPr>
          <w:t xml:space="preserve">www.doabooks.org </w:t>
        </w:r>
      </w:hyperlink>
      <w:r w:rsidRPr="000D61B2">
        <w:rPr>
          <w:sz w:val="24"/>
        </w:rPr>
        <w:t>qui fait de même pour les monographies.</w:t>
      </w:r>
    </w:p>
    <w:p w14:paraId="2810E158" w14:textId="11FE58F1" w:rsidR="003443EA" w:rsidRPr="000D61B2" w:rsidRDefault="003443EA" w:rsidP="000D61B2">
      <w:pPr>
        <w:pStyle w:val="Corpsdetexte"/>
        <w:ind w:left="0"/>
        <w:jc w:val="both"/>
        <w:rPr>
          <w:sz w:val="24"/>
        </w:rPr>
      </w:pPr>
    </w:p>
    <w:p w14:paraId="4BA2AA79" w14:textId="7015BC80" w:rsidR="003443EA" w:rsidRPr="000D61B2" w:rsidRDefault="003443EA" w:rsidP="000D61B2">
      <w:pPr>
        <w:pStyle w:val="Corpsdetexte"/>
        <w:ind w:left="0"/>
        <w:jc w:val="both"/>
        <w:rPr>
          <w:sz w:val="24"/>
        </w:rPr>
      </w:pPr>
    </w:p>
    <w:p w14:paraId="3A72C7D6" w14:textId="77777777" w:rsidR="003443EA" w:rsidRPr="000D61B2" w:rsidRDefault="0045271B" w:rsidP="000D61B2">
      <w:pPr>
        <w:pStyle w:val="Titre1"/>
        <w:pBdr>
          <w:top w:val="single" w:sz="4" w:space="1" w:color="auto"/>
          <w:bottom w:val="single" w:sz="4" w:space="1" w:color="auto"/>
        </w:pBdr>
        <w:spacing w:after="26"/>
        <w:ind w:left="0"/>
        <w:rPr>
          <w:color w:val="111355"/>
        </w:rPr>
      </w:pPr>
      <w:r w:rsidRPr="000D61B2">
        <w:rPr>
          <w:color w:val="111355"/>
        </w:rPr>
        <w:t>Modalités de soutien</w:t>
      </w:r>
    </w:p>
    <w:p w14:paraId="60693B73" w14:textId="6D43162A" w:rsidR="003443EA" w:rsidRPr="00D2449B" w:rsidRDefault="003443EA">
      <w:pPr>
        <w:pStyle w:val="Corpsdetexte"/>
        <w:spacing w:line="20" w:lineRule="exact"/>
        <w:ind w:left="106"/>
        <w:rPr>
          <w:sz w:val="2"/>
        </w:rPr>
      </w:pPr>
    </w:p>
    <w:p w14:paraId="102DB4F1" w14:textId="77777777" w:rsidR="000D61B2" w:rsidRDefault="000D61B2" w:rsidP="000D61B2">
      <w:pPr>
        <w:pStyle w:val="Corpsdetexte"/>
        <w:ind w:left="0"/>
        <w:jc w:val="both"/>
        <w:rPr>
          <w:sz w:val="24"/>
        </w:rPr>
      </w:pPr>
    </w:p>
    <w:p w14:paraId="401A9B65" w14:textId="701C7E7F" w:rsidR="003443EA" w:rsidRPr="000D61B2" w:rsidRDefault="0045271B" w:rsidP="000D61B2">
      <w:pPr>
        <w:pStyle w:val="Corpsdetexte"/>
        <w:ind w:left="0"/>
        <w:jc w:val="both"/>
        <w:rPr>
          <w:b/>
          <w:sz w:val="24"/>
        </w:rPr>
      </w:pPr>
      <w:r w:rsidRPr="000D61B2">
        <w:rPr>
          <w:b/>
          <w:sz w:val="24"/>
        </w:rPr>
        <w:t>Délais de financement</w:t>
      </w:r>
    </w:p>
    <w:p w14:paraId="00B8362C" w14:textId="77777777" w:rsidR="000D61B2" w:rsidRDefault="000D61B2" w:rsidP="000D61B2">
      <w:pPr>
        <w:pStyle w:val="Corpsdetexte"/>
        <w:ind w:left="0"/>
        <w:jc w:val="both"/>
        <w:rPr>
          <w:sz w:val="24"/>
        </w:rPr>
      </w:pPr>
    </w:p>
    <w:p w14:paraId="3A0F11B1" w14:textId="41CDEB02" w:rsidR="003443EA" w:rsidRDefault="0045271B" w:rsidP="000D61B2">
      <w:pPr>
        <w:pStyle w:val="Corpsdetexte"/>
        <w:ind w:left="0"/>
        <w:jc w:val="both"/>
        <w:rPr>
          <w:sz w:val="24"/>
        </w:rPr>
      </w:pPr>
      <w:r w:rsidRPr="000D61B2">
        <w:rPr>
          <w:sz w:val="24"/>
        </w:rPr>
        <w:t>Les financements s</w:t>
      </w:r>
      <w:r w:rsidR="00002241">
        <w:rPr>
          <w:sz w:val="24"/>
        </w:rPr>
        <w:t>er</w:t>
      </w:r>
      <w:r w:rsidRPr="000D61B2">
        <w:rPr>
          <w:sz w:val="24"/>
        </w:rPr>
        <w:t xml:space="preserve">ont mis en place </w:t>
      </w:r>
      <w:r w:rsidR="00002241">
        <w:rPr>
          <w:sz w:val="24"/>
        </w:rPr>
        <w:t>entre 4 et 12 semaines</w:t>
      </w:r>
      <w:r w:rsidRPr="000D61B2">
        <w:rPr>
          <w:sz w:val="24"/>
        </w:rPr>
        <w:t xml:space="preserve"> après la publication des résultats</w:t>
      </w:r>
      <w:r w:rsidR="00F74B32">
        <w:rPr>
          <w:sz w:val="24"/>
        </w:rPr>
        <w:t xml:space="preserve"> de l'appel à projet.</w:t>
      </w:r>
      <w:r w:rsidR="00FC275F">
        <w:rPr>
          <w:sz w:val="24"/>
        </w:rPr>
        <w:t xml:space="preserve"> </w:t>
      </w:r>
      <w:r w:rsidRPr="000D61B2">
        <w:rPr>
          <w:sz w:val="24"/>
        </w:rPr>
        <w:t>Ceci sous réserve que les étapes administratives, éthiques et règlementaires postérieures à l'acceptation du projet aient été conduites dans les délais requis.</w:t>
      </w:r>
    </w:p>
    <w:p w14:paraId="35AB3B68" w14:textId="77777777" w:rsidR="000D61B2" w:rsidRPr="000D61B2" w:rsidRDefault="000D61B2" w:rsidP="000D61B2">
      <w:pPr>
        <w:pStyle w:val="Corpsdetexte"/>
        <w:ind w:left="0"/>
        <w:jc w:val="both"/>
        <w:rPr>
          <w:sz w:val="24"/>
        </w:rPr>
      </w:pPr>
    </w:p>
    <w:p w14:paraId="6F268053" w14:textId="77777777" w:rsidR="003443EA" w:rsidRPr="000D61B2" w:rsidRDefault="0045271B" w:rsidP="000D61B2">
      <w:pPr>
        <w:pStyle w:val="Corpsdetexte"/>
        <w:ind w:left="0"/>
        <w:jc w:val="both"/>
        <w:rPr>
          <w:b/>
          <w:sz w:val="24"/>
        </w:rPr>
      </w:pPr>
      <w:r w:rsidRPr="000D61B2">
        <w:rPr>
          <w:b/>
          <w:sz w:val="24"/>
        </w:rPr>
        <w:t>Forme de l’aide</w:t>
      </w:r>
    </w:p>
    <w:p w14:paraId="6376794B" w14:textId="77777777" w:rsidR="000D61B2" w:rsidRDefault="000D61B2" w:rsidP="000D61B2">
      <w:pPr>
        <w:pStyle w:val="Corpsdetexte"/>
        <w:ind w:left="0"/>
        <w:jc w:val="both"/>
        <w:rPr>
          <w:sz w:val="24"/>
        </w:rPr>
      </w:pPr>
    </w:p>
    <w:p w14:paraId="3315E5DE" w14:textId="6A50E183" w:rsidR="003443EA" w:rsidRDefault="0045271B" w:rsidP="000D61B2">
      <w:pPr>
        <w:pStyle w:val="Corpsdetexte"/>
        <w:ind w:left="0"/>
        <w:jc w:val="both"/>
        <w:rPr>
          <w:sz w:val="24"/>
        </w:rPr>
      </w:pPr>
      <w:r w:rsidRPr="000D61B2">
        <w:rPr>
          <w:sz w:val="24"/>
        </w:rPr>
        <w:t>Pour les projets conduits en partenariat entre plusieurs équipes, l'ANRS finance séparément chacune des équipes du projet de recherche.</w:t>
      </w:r>
    </w:p>
    <w:p w14:paraId="3BE85953" w14:textId="77777777" w:rsidR="000D61B2" w:rsidRPr="000D61B2" w:rsidRDefault="000D61B2" w:rsidP="000D61B2">
      <w:pPr>
        <w:pStyle w:val="Corpsdetexte"/>
        <w:ind w:left="0"/>
        <w:jc w:val="both"/>
        <w:rPr>
          <w:sz w:val="24"/>
        </w:rPr>
      </w:pPr>
    </w:p>
    <w:p w14:paraId="6A2036E9" w14:textId="3C2B47C1" w:rsidR="003443EA" w:rsidRDefault="0045271B" w:rsidP="000D61B2">
      <w:pPr>
        <w:pStyle w:val="Corpsdetexte"/>
        <w:ind w:left="0"/>
        <w:jc w:val="both"/>
        <w:rPr>
          <w:sz w:val="24"/>
        </w:rPr>
      </w:pPr>
      <w:r w:rsidRPr="000D61B2">
        <w:rPr>
          <w:sz w:val="24"/>
        </w:rPr>
        <w:t>Le financement est mis en place sous forme de subvention versée à l'organisme de rattachement du responsable scientifique de chaque équipe du projet. C'est donc cet organisme ("l'organisme gestionnaire") qui en assurera la gestion et qui devra justifier de l’utilisation de la subvention à l’issue du projet.</w:t>
      </w:r>
    </w:p>
    <w:p w14:paraId="636C7B5F" w14:textId="77777777" w:rsidR="00186E56" w:rsidRPr="000D61B2" w:rsidRDefault="00186E56" w:rsidP="000D61B2">
      <w:pPr>
        <w:pStyle w:val="Corpsdetexte"/>
        <w:ind w:left="0"/>
        <w:jc w:val="both"/>
        <w:rPr>
          <w:sz w:val="24"/>
        </w:rPr>
      </w:pPr>
    </w:p>
    <w:p w14:paraId="78ED92E1" w14:textId="77777777" w:rsidR="003443EA" w:rsidRPr="000D61B2" w:rsidRDefault="0045271B" w:rsidP="000D61B2">
      <w:pPr>
        <w:pStyle w:val="Corpsdetexte"/>
        <w:ind w:left="0"/>
        <w:jc w:val="both"/>
        <w:rPr>
          <w:sz w:val="24"/>
        </w:rPr>
      </w:pPr>
      <w:r w:rsidRPr="000D61B2">
        <w:rPr>
          <w:sz w:val="24"/>
        </w:rPr>
        <w:t>La subvention est répartie entre équipement, fonctionnement et personnel. Les budgets des projets retenus sont toutefois susceptibles d'être modifiés par l'ANRS, notamment afin de veiller à l'équilibre entre ces différents types de dépenses.</w:t>
      </w:r>
    </w:p>
    <w:p w14:paraId="141E69B9" w14:textId="77777777" w:rsidR="000D61B2" w:rsidRDefault="000D61B2" w:rsidP="000D61B2">
      <w:pPr>
        <w:pStyle w:val="Corpsdetexte"/>
        <w:ind w:left="0"/>
        <w:jc w:val="both"/>
        <w:rPr>
          <w:sz w:val="24"/>
        </w:rPr>
      </w:pPr>
    </w:p>
    <w:p w14:paraId="2CBF6DAA" w14:textId="7093352F" w:rsidR="003443EA" w:rsidRPr="000D61B2" w:rsidRDefault="0045271B" w:rsidP="000D61B2">
      <w:pPr>
        <w:pStyle w:val="Corpsdetexte"/>
        <w:ind w:left="0"/>
        <w:jc w:val="both"/>
        <w:rPr>
          <w:sz w:val="24"/>
        </w:rPr>
      </w:pPr>
      <w:r w:rsidRPr="000D61B2">
        <w:rPr>
          <w:sz w:val="24"/>
        </w:rPr>
        <w:t>En outre, les crédits d'équipement alloués dans le cadre des appels à projets ne peuvent excéder un montant de</w:t>
      </w:r>
      <w:r w:rsidR="00421B22">
        <w:rPr>
          <w:sz w:val="24"/>
        </w:rPr>
        <w:t xml:space="preserve"> </w:t>
      </w:r>
      <w:r w:rsidRPr="000D61B2">
        <w:rPr>
          <w:sz w:val="24"/>
        </w:rPr>
        <w:t>20.000 € par équipe du projet.</w:t>
      </w:r>
    </w:p>
    <w:p w14:paraId="05A125F4" w14:textId="77777777" w:rsidR="00421B22" w:rsidRDefault="00421B22" w:rsidP="000D61B2">
      <w:pPr>
        <w:pStyle w:val="Corpsdetexte"/>
        <w:ind w:left="0"/>
        <w:jc w:val="both"/>
        <w:rPr>
          <w:sz w:val="24"/>
        </w:rPr>
      </w:pPr>
    </w:p>
    <w:p w14:paraId="46DEE82D" w14:textId="2DBDEE26" w:rsidR="003443EA" w:rsidRDefault="0045271B" w:rsidP="000D61B2">
      <w:pPr>
        <w:pStyle w:val="Corpsdetexte"/>
        <w:ind w:left="0"/>
        <w:jc w:val="both"/>
        <w:rPr>
          <w:sz w:val="24"/>
        </w:rPr>
      </w:pPr>
      <w:r w:rsidRPr="000D61B2">
        <w:rPr>
          <w:sz w:val="24"/>
        </w:rPr>
        <w:t xml:space="preserve">S'agissant des projets de recherche pluriannuels, les financements sont versés par tranches couvrant chacune au maximum 12 mois de réalisation du projet. </w:t>
      </w:r>
      <w:r w:rsidR="001F1AD9">
        <w:rPr>
          <w:sz w:val="24"/>
        </w:rPr>
        <w:t xml:space="preserve">Exceptionnellement, les projets d'une durée supérieure à 12 mois et inférieure à 2 ans pourront, si cela se justifie, être financés en un seul versement couvrant toute la durée du projet. </w:t>
      </w:r>
      <w:r w:rsidRPr="000D61B2">
        <w:rPr>
          <w:sz w:val="24"/>
        </w:rPr>
        <w:t>Les modalités de fourniture de rapports scientifiques et/ou financiers intermédiaires entre chaque tranche sont définies, le cas échéant, dans les actes attributifs des aides concernées.</w:t>
      </w:r>
    </w:p>
    <w:p w14:paraId="125492D0" w14:textId="77777777" w:rsidR="00421B22" w:rsidRPr="000D61B2" w:rsidRDefault="00421B22" w:rsidP="000D61B2">
      <w:pPr>
        <w:pStyle w:val="Corpsdetexte"/>
        <w:ind w:left="0"/>
        <w:jc w:val="both"/>
        <w:rPr>
          <w:sz w:val="24"/>
        </w:rPr>
      </w:pPr>
    </w:p>
    <w:p w14:paraId="707DE2E2" w14:textId="61AB48DC" w:rsidR="003443EA" w:rsidRDefault="0045271B" w:rsidP="000D61B2">
      <w:pPr>
        <w:pStyle w:val="Corpsdetexte"/>
        <w:ind w:left="0"/>
        <w:jc w:val="both"/>
        <w:rPr>
          <w:sz w:val="24"/>
        </w:rPr>
      </w:pPr>
      <w:r w:rsidRPr="000D61B2">
        <w:rPr>
          <w:sz w:val="24"/>
        </w:rPr>
        <w:t>Dans tous les cas, le versement des tranches suivantes restera conditionné par les disponibilités budgétaires de l'ANRS sur les exercices concernés et par son appréciation du déroulement du projet.</w:t>
      </w:r>
    </w:p>
    <w:p w14:paraId="031712A4" w14:textId="77777777" w:rsidR="00421B22" w:rsidRPr="000D61B2" w:rsidRDefault="00421B22" w:rsidP="000D61B2">
      <w:pPr>
        <w:pStyle w:val="Corpsdetexte"/>
        <w:ind w:left="0"/>
        <w:jc w:val="both"/>
        <w:rPr>
          <w:sz w:val="24"/>
        </w:rPr>
      </w:pPr>
    </w:p>
    <w:p w14:paraId="2875DE75" w14:textId="3C008C6B" w:rsidR="003443EA" w:rsidRDefault="0045271B" w:rsidP="00421B22">
      <w:pPr>
        <w:pStyle w:val="Corpsdetexte"/>
        <w:ind w:left="0"/>
        <w:jc w:val="both"/>
        <w:rPr>
          <w:sz w:val="24"/>
        </w:rPr>
      </w:pPr>
      <w:r w:rsidRPr="00421B22">
        <w:rPr>
          <w:sz w:val="24"/>
        </w:rPr>
        <w:t>Suite à la production des rapports scientifique et financier finaux, et conformément à la règlementation sur les subventions publiques, les crédits qui resteront inutilisés en fin de projet, ou qui auront été utilisés pour un objet ou d’une manière non conforme aux conditions de leur attribution, devront être restitués à l’ANRS par l’organisme gestionnaire.</w:t>
      </w:r>
    </w:p>
    <w:p w14:paraId="7C17ACB9" w14:textId="77777777" w:rsidR="00421B22" w:rsidRPr="00421B22" w:rsidRDefault="00421B22" w:rsidP="00421B22">
      <w:pPr>
        <w:pStyle w:val="Corpsdetexte"/>
        <w:ind w:left="0"/>
        <w:jc w:val="both"/>
        <w:rPr>
          <w:sz w:val="24"/>
        </w:rPr>
      </w:pPr>
    </w:p>
    <w:p w14:paraId="4CE3E6C6" w14:textId="77777777" w:rsidR="003443EA" w:rsidRPr="00421B22" w:rsidRDefault="0045271B" w:rsidP="00421B22">
      <w:pPr>
        <w:pStyle w:val="Corpsdetexte"/>
        <w:ind w:left="0"/>
        <w:jc w:val="both"/>
        <w:rPr>
          <w:b/>
          <w:sz w:val="24"/>
        </w:rPr>
      </w:pPr>
      <w:r w:rsidRPr="00421B22">
        <w:rPr>
          <w:b/>
          <w:sz w:val="24"/>
        </w:rPr>
        <w:t>Frais de gestion</w:t>
      </w:r>
    </w:p>
    <w:p w14:paraId="5B6B20B0" w14:textId="77777777" w:rsidR="00421B22" w:rsidRDefault="00421B22" w:rsidP="00421B22">
      <w:pPr>
        <w:pStyle w:val="Corpsdetexte"/>
        <w:ind w:left="0"/>
        <w:jc w:val="both"/>
        <w:rPr>
          <w:sz w:val="24"/>
        </w:rPr>
      </w:pPr>
    </w:p>
    <w:p w14:paraId="5E192394" w14:textId="61A03DAE" w:rsidR="003443EA" w:rsidRPr="00421B22" w:rsidRDefault="0045271B" w:rsidP="00421B22">
      <w:pPr>
        <w:pStyle w:val="Corpsdetexte"/>
        <w:ind w:left="0"/>
        <w:jc w:val="both"/>
        <w:rPr>
          <w:sz w:val="24"/>
        </w:rPr>
      </w:pPr>
      <w:r w:rsidRPr="00421B22">
        <w:rPr>
          <w:sz w:val="24"/>
        </w:rPr>
        <w:t>L'ANRS sollicite par principe auprès des organismes gestionnaires une suppression ou une limitation au strict minimum des frais de gestion prélevés par eux sur les soutiens qu'elle leur verse. En cas de stricte impossibilité pour l'organisme gestionnaire de consentir à cette suppression, le taux des frais généraux et de gestion imputables au projet sera plafonné à 4% du montant total des dépenses aidées.</w:t>
      </w:r>
    </w:p>
    <w:p w14:paraId="064713A5" w14:textId="77777777" w:rsidR="003443EA" w:rsidRPr="00421B22" w:rsidRDefault="003443EA" w:rsidP="00421B22">
      <w:pPr>
        <w:pStyle w:val="Corpsdetexte"/>
        <w:ind w:left="0"/>
        <w:jc w:val="both"/>
        <w:rPr>
          <w:sz w:val="24"/>
        </w:rPr>
      </w:pPr>
    </w:p>
    <w:p w14:paraId="6FC96712" w14:textId="7B785A15" w:rsidR="003443EA" w:rsidRPr="00421B22" w:rsidRDefault="003443EA" w:rsidP="00421B22">
      <w:pPr>
        <w:pStyle w:val="Corpsdetexte"/>
        <w:ind w:left="0"/>
        <w:jc w:val="both"/>
        <w:rPr>
          <w:sz w:val="24"/>
        </w:rPr>
      </w:pPr>
    </w:p>
    <w:p w14:paraId="1C841E58" w14:textId="7DF0470C" w:rsidR="003443EA" w:rsidRPr="00421B22" w:rsidRDefault="0045271B" w:rsidP="00421B22">
      <w:pPr>
        <w:pStyle w:val="Titre1"/>
        <w:pBdr>
          <w:top w:val="single" w:sz="4" w:space="1" w:color="auto"/>
          <w:bottom w:val="single" w:sz="4" w:space="1" w:color="auto"/>
        </w:pBdr>
        <w:spacing w:after="26"/>
        <w:ind w:left="0"/>
        <w:rPr>
          <w:color w:val="111355"/>
        </w:rPr>
      </w:pPr>
      <w:r w:rsidRPr="00B84E9B">
        <w:rPr>
          <w:color w:val="111355"/>
        </w:rPr>
        <w:t xml:space="preserve">Pièces administratives à fournir pour les organismes gestionnaires non </w:t>
      </w:r>
      <w:r w:rsidRPr="00421B22">
        <w:rPr>
          <w:color w:val="111355"/>
        </w:rPr>
        <w:t xml:space="preserve">encore référencés par </w:t>
      </w:r>
      <w:r w:rsidR="003C4DCC">
        <w:rPr>
          <w:color w:val="111355"/>
        </w:rPr>
        <w:t>l'ANRS</w:t>
      </w:r>
    </w:p>
    <w:p w14:paraId="138CD2BD" w14:textId="77777777" w:rsidR="003443EA" w:rsidRPr="00421B22" w:rsidRDefault="003443EA" w:rsidP="00421B22">
      <w:pPr>
        <w:pStyle w:val="Corpsdetexte"/>
        <w:ind w:left="0"/>
        <w:jc w:val="both"/>
        <w:rPr>
          <w:sz w:val="24"/>
        </w:rPr>
      </w:pPr>
    </w:p>
    <w:p w14:paraId="1C7D5C0D" w14:textId="48966F20" w:rsidR="003443EA" w:rsidRDefault="0045271B" w:rsidP="00421B22">
      <w:pPr>
        <w:pStyle w:val="Corpsdetexte"/>
        <w:ind w:left="0"/>
        <w:jc w:val="both"/>
        <w:rPr>
          <w:sz w:val="24"/>
        </w:rPr>
      </w:pPr>
      <w:r w:rsidRPr="00421B22">
        <w:rPr>
          <w:sz w:val="24"/>
        </w:rPr>
        <w:t xml:space="preserve">Dès lors que le financement du projet de recherche ou du contrat d’initiation sera accordé par l’ANRS et dans l’hypothèse où l’organisme gestionnaire souhaité ne serait pas encore référencé par l’ANRS, le bénéficiaire sera tenu de transmettre à l’ANRS </w:t>
      </w:r>
      <w:r w:rsidRPr="004A6A33">
        <w:rPr>
          <w:i/>
          <w:sz w:val="24"/>
        </w:rPr>
        <w:t>à minima</w:t>
      </w:r>
      <w:r w:rsidRPr="00421B22">
        <w:rPr>
          <w:sz w:val="24"/>
        </w:rPr>
        <w:t xml:space="preserve"> les pièces administratives suivantes :</w:t>
      </w:r>
    </w:p>
    <w:p w14:paraId="4E31ECB3" w14:textId="77777777" w:rsidR="00421B22" w:rsidRPr="00421B22" w:rsidRDefault="00421B22" w:rsidP="00421B22">
      <w:pPr>
        <w:pStyle w:val="Corpsdetexte"/>
        <w:ind w:left="0"/>
        <w:jc w:val="both"/>
        <w:rPr>
          <w:sz w:val="24"/>
        </w:rPr>
      </w:pPr>
    </w:p>
    <w:p w14:paraId="10412BD4" w14:textId="5ACD6CA4" w:rsidR="003443EA" w:rsidRPr="00B84E9B" w:rsidRDefault="0045271B" w:rsidP="00421B22">
      <w:pPr>
        <w:pStyle w:val="Paragraphedeliste"/>
        <w:numPr>
          <w:ilvl w:val="0"/>
          <w:numId w:val="5"/>
        </w:numPr>
        <w:tabs>
          <w:tab w:val="left" w:pos="357"/>
        </w:tabs>
        <w:spacing w:before="0"/>
        <w:ind w:left="714" w:hanging="357"/>
      </w:pPr>
      <w:r w:rsidRPr="00B84E9B">
        <w:t>Un</w:t>
      </w:r>
      <w:r w:rsidRPr="00B84E9B">
        <w:rPr>
          <w:spacing w:val="12"/>
        </w:rPr>
        <w:t xml:space="preserve"> </w:t>
      </w:r>
      <w:r w:rsidRPr="00B84E9B">
        <w:t>document</w:t>
      </w:r>
      <w:r w:rsidRPr="00B84E9B">
        <w:rPr>
          <w:spacing w:val="11"/>
        </w:rPr>
        <w:t xml:space="preserve"> </w:t>
      </w:r>
      <w:r w:rsidRPr="00B84E9B">
        <w:t>officiel</w:t>
      </w:r>
      <w:r w:rsidRPr="00B84E9B">
        <w:rPr>
          <w:spacing w:val="11"/>
        </w:rPr>
        <w:t xml:space="preserve"> </w:t>
      </w:r>
      <w:r w:rsidRPr="00B84E9B">
        <w:t>indiquant</w:t>
      </w:r>
      <w:r w:rsidRPr="00B84E9B">
        <w:rPr>
          <w:spacing w:val="13"/>
        </w:rPr>
        <w:t xml:space="preserve"> </w:t>
      </w:r>
      <w:r w:rsidRPr="00B84E9B">
        <w:t>la</w:t>
      </w:r>
      <w:r w:rsidRPr="00B84E9B">
        <w:rPr>
          <w:spacing w:val="12"/>
        </w:rPr>
        <w:t xml:space="preserve"> </w:t>
      </w:r>
      <w:r w:rsidRPr="00B84E9B">
        <w:rPr>
          <w:b/>
        </w:rPr>
        <w:t>nature</w:t>
      </w:r>
      <w:r w:rsidRPr="00B84E9B">
        <w:rPr>
          <w:b/>
          <w:spacing w:val="13"/>
        </w:rPr>
        <w:t xml:space="preserve"> </w:t>
      </w:r>
      <w:r w:rsidRPr="00B84E9B">
        <w:rPr>
          <w:b/>
        </w:rPr>
        <w:t>juridique</w:t>
      </w:r>
      <w:r w:rsidRPr="00B84E9B">
        <w:rPr>
          <w:b/>
          <w:spacing w:val="11"/>
        </w:rPr>
        <w:t xml:space="preserve"> </w:t>
      </w:r>
      <w:r w:rsidRPr="00B84E9B">
        <w:rPr>
          <w:b/>
        </w:rPr>
        <w:t>de</w:t>
      </w:r>
      <w:r w:rsidRPr="00B84E9B">
        <w:rPr>
          <w:b/>
          <w:spacing w:val="13"/>
        </w:rPr>
        <w:t xml:space="preserve"> </w:t>
      </w:r>
      <w:r w:rsidRPr="00B84E9B">
        <w:rPr>
          <w:b/>
        </w:rPr>
        <w:t>l’organisme</w:t>
      </w:r>
      <w:r w:rsidRPr="00B84E9B">
        <w:rPr>
          <w:b/>
          <w:spacing w:val="12"/>
        </w:rPr>
        <w:t xml:space="preserve"> </w:t>
      </w:r>
      <w:r w:rsidRPr="00B84E9B">
        <w:t>(décret</w:t>
      </w:r>
      <w:r w:rsidRPr="00B84E9B">
        <w:rPr>
          <w:spacing w:val="13"/>
        </w:rPr>
        <w:t xml:space="preserve"> </w:t>
      </w:r>
      <w:r w:rsidRPr="00B84E9B">
        <w:t>de</w:t>
      </w:r>
      <w:r w:rsidRPr="00B84E9B">
        <w:rPr>
          <w:spacing w:val="11"/>
        </w:rPr>
        <w:t xml:space="preserve"> </w:t>
      </w:r>
      <w:r w:rsidRPr="00B84E9B">
        <w:t>création,</w:t>
      </w:r>
      <w:r w:rsidRPr="00B84E9B">
        <w:rPr>
          <w:spacing w:val="11"/>
        </w:rPr>
        <w:t xml:space="preserve"> </w:t>
      </w:r>
      <w:r w:rsidRPr="00B84E9B">
        <w:t>statuts,</w:t>
      </w:r>
      <w:r w:rsidRPr="00B84E9B">
        <w:rPr>
          <w:spacing w:val="13"/>
        </w:rPr>
        <w:t xml:space="preserve"> </w:t>
      </w:r>
      <w:r w:rsidRPr="00B84E9B">
        <w:t>etc</w:t>
      </w:r>
      <w:r w:rsidR="00002241">
        <w:t>.</w:t>
      </w:r>
      <w:r w:rsidRPr="00B84E9B">
        <w:t>)</w:t>
      </w:r>
      <w:r w:rsidRPr="00B84E9B">
        <w:rPr>
          <w:spacing w:val="13"/>
        </w:rPr>
        <w:t xml:space="preserve"> </w:t>
      </w:r>
      <w:r w:rsidRPr="00B84E9B">
        <w:t>et</w:t>
      </w:r>
      <w:r w:rsidRPr="00B84E9B">
        <w:rPr>
          <w:spacing w:val="13"/>
        </w:rPr>
        <w:t xml:space="preserve"> </w:t>
      </w:r>
      <w:r w:rsidRPr="00B84E9B">
        <w:t>son</w:t>
      </w:r>
    </w:p>
    <w:p w14:paraId="2F3B13F9" w14:textId="782E6ABA" w:rsidR="003443EA" w:rsidRPr="00421B22" w:rsidRDefault="0045271B" w:rsidP="00875873">
      <w:pPr>
        <w:pStyle w:val="Paragraphedeliste"/>
        <w:spacing w:before="0"/>
        <w:ind w:left="714" w:firstLine="0"/>
      </w:pPr>
      <w:r w:rsidRPr="00421B22">
        <w:rPr>
          <w:b/>
        </w:rPr>
        <w:t xml:space="preserve">objet en relation avec la recherche, </w:t>
      </w:r>
      <w:r w:rsidRPr="00421B22">
        <w:t>notamment en matière de réalisation et de gestion de projets de recherche.</w:t>
      </w:r>
    </w:p>
    <w:p w14:paraId="0879F487" w14:textId="77777777" w:rsidR="003443EA" w:rsidRPr="00B84E9B" w:rsidRDefault="0045271B" w:rsidP="00421B22">
      <w:pPr>
        <w:pStyle w:val="Paragraphedeliste"/>
        <w:numPr>
          <w:ilvl w:val="0"/>
          <w:numId w:val="5"/>
        </w:numPr>
        <w:tabs>
          <w:tab w:val="left" w:pos="359"/>
        </w:tabs>
        <w:spacing w:before="0"/>
        <w:ind w:left="714" w:right="132" w:hanging="357"/>
      </w:pPr>
      <w:r w:rsidRPr="00B84E9B">
        <w:rPr>
          <w:b/>
        </w:rPr>
        <w:lastRenderedPageBreak/>
        <w:t>Le nom et la qualité dûment certifiés du représentant de l’organisme</w:t>
      </w:r>
      <w:r w:rsidRPr="00B84E9B">
        <w:t>, habilité à signer la convention de financement (arrêté ou décret de nomination, délégation de</w:t>
      </w:r>
      <w:r w:rsidRPr="00B84E9B">
        <w:rPr>
          <w:spacing w:val="-12"/>
        </w:rPr>
        <w:t xml:space="preserve"> </w:t>
      </w:r>
      <w:r w:rsidRPr="00B84E9B">
        <w:t>signature…)</w:t>
      </w:r>
    </w:p>
    <w:p w14:paraId="49A693F1" w14:textId="77777777" w:rsidR="003443EA" w:rsidRPr="00B84E9B" w:rsidRDefault="0045271B" w:rsidP="00421B22">
      <w:pPr>
        <w:pStyle w:val="Paragraphedeliste"/>
        <w:numPr>
          <w:ilvl w:val="0"/>
          <w:numId w:val="5"/>
        </w:numPr>
        <w:tabs>
          <w:tab w:val="left" w:pos="364"/>
        </w:tabs>
        <w:spacing w:before="0"/>
        <w:ind w:left="714" w:right="132" w:hanging="357"/>
      </w:pPr>
      <w:r w:rsidRPr="00B84E9B">
        <w:rPr>
          <w:b/>
        </w:rPr>
        <w:t xml:space="preserve">Les références bancaires complètes de l’organisme gestionnaire </w:t>
      </w:r>
      <w:r w:rsidRPr="00B84E9B">
        <w:t>sous la forme d'un RIB original ou de tout autre document original certifié par la banque de l'organisme et indiquant ses références bancaires complètes (une attestation de tenue de compte par</w:t>
      </w:r>
      <w:r w:rsidRPr="00B84E9B">
        <w:rPr>
          <w:spacing w:val="-10"/>
        </w:rPr>
        <w:t xml:space="preserve"> </w:t>
      </w:r>
      <w:r w:rsidRPr="00B84E9B">
        <w:t>exemple).</w:t>
      </w:r>
    </w:p>
    <w:p w14:paraId="72DB8236" w14:textId="77777777" w:rsidR="00421B22" w:rsidRDefault="00421B22" w:rsidP="00421B22">
      <w:pPr>
        <w:pStyle w:val="Corpsdetexte"/>
        <w:spacing w:before="8"/>
        <w:ind w:left="0"/>
        <w:jc w:val="both"/>
        <w:rPr>
          <w:sz w:val="24"/>
        </w:rPr>
      </w:pPr>
    </w:p>
    <w:p w14:paraId="272EF40D" w14:textId="7868F740" w:rsidR="003443EA" w:rsidRPr="00421B22" w:rsidRDefault="0045271B" w:rsidP="00421B22">
      <w:pPr>
        <w:pStyle w:val="Corpsdetexte"/>
        <w:spacing w:before="8"/>
        <w:ind w:left="0"/>
        <w:jc w:val="both"/>
        <w:rPr>
          <w:sz w:val="24"/>
        </w:rPr>
      </w:pPr>
      <w:r w:rsidRPr="00421B22">
        <w:rPr>
          <w:sz w:val="24"/>
        </w:rPr>
        <w:t>Les mêmes documents pourront vous être demandés si l'organisme est déjà référencé mais n'a plus été gestionnaire de crédits ANRS depuis au moins trois ans ou en cas de changement survenu dans les références</w:t>
      </w:r>
      <w:r w:rsidR="00421B22">
        <w:rPr>
          <w:sz w:val="24"/>
        </w:rPr>
        <w:t xml:space="preserve"> </w:t>
      </w:r>
      <w:r w:rsidRPr="00421B22">
        <w:rPr>
          <w:sz w:val="24"/>
        </w:rPr>
        <w:t>bancaires ou le représentant légal de l'organisme.</w:t>
      </w:r>
    </w:p>
    <w:p w14:paraId="2BFC4769" w14:textId="77777777" w:rsidR="00421B22" w:rsidRDefault="00421B22" w:rsidP="00421B22">
      <w:pPr>
        <w:pStyle w:val="Corpsdetexte"/>
        <w:spacing w:before="8"/>
        <w:ind w:left="0"/>
        <w:jc w:val="both"/>
        <w:rPr>
          <w:sz w:val="24"/>
        </w:rPr>
      </w:pPr>
    </w:p>
    <w:p w14:paraId="4F556C4A" w14:textId="532E22DD" w:rsidR="003443EA" w:rsidRPr="00421B22" w:rsidRDefault="0045271B" w:rsidP="00421B22">
      <w:pPr>
        <w:pStyle w:val="Corpsdetexte"/>
        <w:spacing w:before="8"/>
        <w:ind w:left="0"/>
        <w:jc w:val="both"/>
        <w:rPr>
          <w:b/>
          <w:sz w:val="24"/>
        </w:rPr>
      </w:pPr>
      <w:r w:rsidRPr="00421B22">
        <w:rPr>
          <w:b/>
          <w:sz w:val="24"/>
        </w:rPr>
        <w:t>Ces documents ne seront à fournir qu'après l'acceptation du projet, le cas échéant, et n'ont donc pas à être communiquée lors de la soumission du projet via la plateforme d'appels à projets.</w:t>
      </w:r>
    </w:p>
    <w:p w14:paraId="68C657EF" w14:textId="77777777" w:rsidR="00421B22" w:rsidRDefault="00421B22" w:rsidP="00421B22">
      <w:pPr>
        <w:pStyle w:val="Corpsdetexte"/>
        <w:spacing w:before="8"/>
        <w:ind w:left="0"/>
        <w:jc w:val="both"/>
        <w:rPr>
          <w:sz w:val="24"/>
        </w:rPr>
      </w:pPr>
    </w:p>
    <w:p w14:paraId="1B283D5C" w14:textId="13CE34A5" w:rsidR="003443EA" w:rsidRPr="00421B22" w:rsidRDefault="0045271B" w:rsidP="00421B22">
      <w:pPr>
        <w:pStyle w:val="Corpsdetexte"/>
        <w:spacing w:before="8"/>
        <w:ind w:left="0"/>
        <w:jc w:val="both"/>
        <w:rPr>
          <w:sz w:val="24"/>
        </w:rPr>
      </w:pPr>
      <w:r w:rsidRPr="00421B22">
        <w:rPr>
          <w:sz w:val="24"/>
        </w:rPr>
        <w:t>L’ANRS se réserve le droit de refuser un organisme gestionnaire ne répondant pas aux critères requis par ses procédures de référencement ou dont les anciens dossiers de subventions ne sont pas soldés sur le plan administratif (absence de rapport financier ou contentieux en cours pour le recouvrement de crédits non utilisés). L'ANRS pourra également demander toute autre information en sus de celles listées ci-dessus afin de mener à bien la procédure de référencement de l'organisme gestionnaire proposé pour le projet.</w:t>
      </w:r>
    </w:p>
    <w:p w14:paraId="71C6AA2A" w14:textId="5EC533A7" w:rsidR="003443EA" w:rsidRDefault="003443EA" w:rsidP="00421B22">
      <w:pPr>
        <w:pStyle w:val="Corpsdetexte"/>
        <w:spacing w:before="8"/>
        <w:ind w:left="0"/>
        <w:jc w:val="both"/>
        <w:rPr>
          <w:sz w:val="24"/>
        </w:rPr>
      </w:pPr>
    </w:p>
    <w:p w14:paraId="4E5B6542" w14:textId="77777777" w:rsidR="00421B22" w:rsidRPr="00421B22" w:rsidRDefault="00421B22" w:rsidP="00421B22">
      <w:pPr>
        <w:pStyle w:val="Corpsdetexte"/>
        <w:spacing w:before="8"/>
        <w:ind w:left="0"/>
        <w:jc w:val="both"/>
        <w:rPr>
          <w:sz w:val="24"/>
        </w:rPr>
      </w:pPr>
    </w:p>
    <w:p w14:paraId="258F304E" w14:textId="77777777" w:rsidR="003443EA" w:rsidRPr="00421B22" w:rsidRDefault="0045271B" w:rsidP="00421B22">
      <w:pPr>
        <w:pStyle w:val="Titre1"/>
        <w:pBdr>
          <w:top w:val="single" w:sz="4" w:space="1" w:color="auto"/>
          <w:bottom w:val="single" w:sz="4" w:space="1" w:color="auto"/>
        </w:pBdr>
        <w:spacing w:after="26"/>
        <w:ind w:left="0"/>
        <w:rPr>
          <w:color w:val="111355"/>
        </w:rPr>
      </w:pPr>
      <w:r w:rsidRPr="00421B22">
        <w:rPr>
          <w:color w:val="111355"/>
        </w:rPr>
        <w:t>Rapport d’activité final et publications</w:t>
      </w:r>
    </w:p>
    <w:p w14:paraId="013CE49A" w14:textId="663CF12B" w:rsidR="003443EA" w:rsidRPr="0011124E" w:rsidRDefault="003443EA">
      <w:pPr>
        <w:pStyle w:val="Corpsdetexte"/>
        <w:spacing w:line="20" w:lineRule="exact"/>
        <w:ind w:left="106"/>
        <w:rPr>
          <w:sz w:val="2"/>
        </w:rPr>
      </w:pPr>
    </w:p>
    <w:p w14:paraId="181A8745" w14:textId="77777777" w:rsidR="003443EA" w:rsidRPr="00421B22" w:rsidRDefault="003443EA" w:rsidP="00421B22">
      <w:pPr>
        <w:pStyle w:val="Corpsdetexte"/>
        <w:ind w:left="0"/>
        <w:jc w:val="both"/>
        <w:rPr>
          <w:sz w:val="24"/>
        </w:rPr>
      </w:pPr>
    </w:p>
    <w:p w14:paraId="4CC412B2" w14:textId="6814E323" w:rsidR="003443EA" w:rsidRDefault="0045271B" w:rsidP="00421B22">
      <w:pPr>
        <w:pStyle w:val="Corpsdetexte"/>
        <w:ind w:left="0"/>
        <w:jc w:val="both"/>
        <w:rPr>
          <w:sz w:val="24"/>
        </w:rPr>
      </w:pPr>
      <w:r w:rsidRPr="00421B22">
        <w:rPr>
          <w:sz w:val="24"/>
        </w:rPr>
        <w:t>Pour chaque projet de recherche financé, le bénéficiaire sera tenu de faire parvenir à l’ANRS, dans les 3 mois qui suivent la date d’échéance du soutien :</w:t>
      </w:r>
    </w:p>
    <w:p w14:paraId="16046E32" w14:textId="77777777" w:rsidR="00421B22" w:rsidRPr="00421B22" w:rsidRDefault="00421B22" w:rsidP="00421B22">
      <w:pPr>
        <w:pStyle w:val="Corpsdetexte"/>
        <w:spacing w:before="8"/>
        <w:ind w:left="0"/>
        <w:jc w:val="both"/>
        <w:rPr>
          <w:sz w:val="24"/>
        </w:rPr>
      </w:pPr>
    </w:p>
    <w:p w14:paraId="190E1796" w14:textId="77777777" w:rsidR="003443EA" w:rsidRPr="00421B22" w:rsidRDefault="0045271B" w:rsidP="00421B22">
      <w:pPr>
        <w:pStyle w:val="Paragraphedeliste"/>
        <w:numPr>
          <w:ilvl w:val="0"/>
          <w:numId w:val="6"/>
        </w:numPr>
        <w:tabs>
          <w:tab w:val="left" w:pos="342"/>
        </w:tabs>
        <w:spacing w:before="0"/>
        <w:ind w:left="714" w:right="133" w:hanging="357"/>
        <w:rPr>
          <w:b/>
        </w:rPr>
      </w:pPr>
      <w:r w:rsidRPr="00421B22">
        <w:t xml:space="preserve">Les </w:t>
      </w:r>
      <w:r w:rsidRPr="00421B22">
        <w:rPr>
          <w:b/>
        </w:rPr>
        <w:t xml:space="preserve">tirés à part de publications </w:t>
      </w:r>
      <w:r w:rsidRPr="00421B22">
        <w:t>dans des revues à comité de lecture, à condition qu’elles correspondent au sujet du projet de recherche, ainsi qu’</w:t>
      </w:r>
      <w:r w:rsidRPr="00421B22">
        <w:rPr>
          <w:b/>
        </w:rPr>
        <w:t>un rapport scientifique du</w:t>
      </w:r>
      <w:r w:rsidRPr="00421B22">
        <w:rPr>
          <w:b/>
          <w:spacing w:val="-6"/>
        </w:rPr>
        <w:t xml:space="preserve"> </w:t>
      </w:r>
      <w:r w:rsidRPr="00421B22">
        <w:rPr>
          <w:b/>
        </w:rPr>
        <w:t>projet.</w:t>
      </w:r>
    </w:p>
    <w:p w14:paraId="4CAB9A47" w14:textId="77777777" w:rsidR="003443EA" w:rsidRPr="00421B22" w:rsidRDefault="0045271B" w:rsidP="00421B22">
      <w:pPr>
        <w:pStyle w:val="Paragraphedeliste"/>
        <w:numPr>
          <w:ilvl w:val="0"/>
          <w:numId w:val="6"/>
        </w:numPr>
        <w:tabs>
          <w:tab w:val="left" w:pos="342"/>
        </w:tabs>
        <w:spacing w:before="0"/>
        <w:ind w:left="714" w:hanging="357"/>
      </w:pPr>
      <w:r w:rsidRPr="00421B22">
        <w:t xml:space="preserve">Un </w:t>
      </w:r>
      <w:r w:rsidRPr="00421B22">
        <w:rPr>
          <w:b/>
        </w:rPr>
        <w:t xml:space="preserve">résumé de travail </w:t>
      </w:r>
      <w:r w:rsidRPr="00421B22">
        <w:t>en 5 pages maximum (uniquement pour les projets en sciences</w:t>
      </w:r>
      <w:r w:rsidRPr="00421B22">
        <w:rPr>
          <w:spacing w:val="-22"/>
        </w:rPr>
        <w:t xml:space="preserve"> </w:t>
      </w:r>
      <w:r w:rsidRPr="00421B22">
        <w:t>sociales).</w:t>
      </w:r>
    </w:p>
    <w:p w14:paraId="6E4A65E4" w14:textId="77777777" w:rsidR="003443EA" w:rsidRPr="00421B22" w:rsidRDefault="0045271B" w:rsidP="00421B22">
      <w:pPr>
        <w:pStyle w:val="Paragraphedeliste"/>
        <w:numPr>
          <w:ilvl w:val="0"/>
          <w:numId w:val="6"/>
        </w:numPr>
        <w:tabs>
          <w:tab w:val="left" w:pos="342"/>
        </w:tabs>
        <w:spacing w:before="0"/>
        <w:ind w:left="714" w:right="132" w:hanging="357"/>
      </w:pPr>
      <w:r w:rsidRPr="00421B22">
        <w:t xml:space="preserve">Un </w:t>
      </w:r>
      <w:r w:rsidRPr="00421B22">
        <w:rPr>
          <w:b/>
        </w:rPr>
        <w:t xml:space="preserve">rapport financier </w:t>
      </w:r>
      <w:r w:rsidRPr="00421B22">
        <w:t>détaillant l’utilisation faite des crédits attribués pour le projet, certifié par un représentant de l’organisme gestionnaire dûment habilité en matière</w:t>
      </w:r>
      <w:r w:rsidRPr="00421B22">
        <w:rPr>
          <w:spacing w:val="-4"/>
        </w:rPr>
        <w:t xml:space="preserve"> </w:t>
      </w:r>
      <w:r w:rsidRPr="00421B22">
        <w:t>financière.</w:t>
      </w:r>
    </w:p>
    <w:p w14:paraId="34FACB34" w14:textId="77777777" w:rsidR="00421B22" w:rsidRDefault="00421B22" w:rsidP="00421B22">
      <w:pPr>
        <w:pStyle w:val="Corpsdetexte"/>
        <w:spacing w:before="8"/>
        <w:ind w:left="0"/>
        <w:jc w:val="both"/>
        <w:rPr>
          <w:sz w:val="24"/>
        </w:rPr>
      </w:pPr>
    </w:p>
    <w:p w14:paraId="3733BC56" w14:textId="2BD6F3CD" w:rsidR="003443EA" w:rsidRPr="00421B22" w:rsidRDefault="0045271B" w:rsidP="00421B22">
      <w:pPr>
        <w:pStyle w:val="Corpsdetexte"/>
        <w:spacing w:before="8"/>
        <w:ind w:left="0"/>
        <w:jc w:val="both"/>
        <w:rPr>
          <w:b/>
          <w:sz w:val="24"/>
        </w:rPr>
      </w:pPr>
      <w:r w:rsidRPr="00421B22">
        <w:rPr>
          <w:b/>
          <w:sz w:val="24"/>
        </w:rPr>
        <w:t>Toute publication de résultats (abstracts, articles, etc</w:t>
      </w:r>
      <w:r w:rsidR="00912C73">
        <w:rPr>
          <w:b/>
          <w:sz w:val="24"/>
        </w:rPr>
        <w:t>.</w:t>
      </w:r>
      <w:r w:rsidRPr="00421B22">
        <w:rPr>
          <w:b/>
          <w:sz w:val="24"/>
        </w:rPr>
        <w:t>) obtenus dans le cadre du projet soutenu devra impérativement faire mention du concours financier de l’ANRS. Toute publication ou communication acceptée dans un congrès doit être communiquée à l’ANRS, avant le congrès, dès lors qu’elle relève du projet.</w:t>
      </w:r>
    </w:p>
    <w:p w14:paraId="56CD0748" w14:textId="77777777" w:rsidR="003443EA" w:rsidRPr="00421B22" w:rsidRDefault="003443EA" w:rsidP="00421B22">
      <w:pPr>
        <w:pStyle w:val="Corpsdetexte"/>
        <w:spacing w:before="8"/>
        <w:ind w:left="0"/>
        <w:jc w:val="both"/>
        <w:rPr>
          <w:sz w:val="24"/>
        </w:rPr>
      </w:pPr>
    </w:p>
    <w:p w14:paraId="359641FD" w14:textId="003693D8" w:rsidR="003443EA" w:rsidRPr="00421B22" w:rsidRDefault="0045271B" w:rsidP="00421B22">
      <w:pPr>
        <w:pStyle w:val="Corpsdetexte"/>
        <w:pBdr>
          <w:top w:val="single" w:sz="4" w:space="1" w:color="auto"/>
          <w:bottom w:val="single" w:sz="4" w:space="1" w:color="auto"/>
        </w:pBdr>
        <w:spacing w:before="8"/>
        <w:ind w:left="0"/>
        <w:jc w:val="both"/>
        <w:rPr>
          <w:b/>
          <w:sz w:val="32"/>
        </w:rPr>
      </w:pPr>
      <w:r w:rsidRPr="00421B22">
        <w:rPr>
          <w:b/>
          <w:color w:val="111355"/>
          <w:sz w:val="32"/>
        </w:rPr>
        <w:t>Contacts</w:t>
      </w:r>
    </w:p>
    <w:p w14:paraId="606E4C24" w14:textId="77FCE989" w:rsidR="003443EA" w:rsidRPr="00421B22" w:rsidRDefault="003443EA" w:rsidP="00421B22">
      <w:pPr>
        <w:pStyle w:val="Corpsdetexte"/>
        <w:spacing w:line="20" w:lineRule="exact"/>
        <w:ind w:left="106"/>
        <w:jc w:val="both"/>
        <w:rPr>
          <w:sz w:val="2"/>
        </w:rPr>
      </w:pPr>
    </w:p>
    <w:p w14:paraId="1BB7A8C7" w14:textId="77777777" w:rsidR="00421B22" w:rsidRDefault="00421B22" w:rsidP="00421B22">
      <w:pPr>
        <w:jc w:val="both"/>
        <w:rPr>
          <w:sz w:val="24"/>
        </w:rPr>
      </w:pPr>
    </w:p>
    <w:p w14:paraId="5E42D287" w14:textId="1B8E5A6E" w:rsidR="00FC275F" w:rsidRPr="00421B22" w:rsidRDefault="00FC275F" w:rsidP="00421B22">
      <w:pPr>
        <w:jc w:val="both"/>
        <w:rPr>
          <w:sz w:val="24"/>
        </w:rPr>
      </w:pPr>
      <w:r>
        <w:rPr>
          <w:sz w:val="24"/>
        </w:rPr>
        <w:t>Administrateur de la plateforme APOGEE : apogee@anrs.fr</w:t>
      </w:r>
    </w:p>
    <w:p w14:paraId="69F31746" w14:textId="2554B5BE" w:rsidR="00147505" w:rsidRDefault="00147505">
      <w:pPr>
        <w:rPr>
          <w:sz w:val="24"/>
        </w:rPr>
      </w:pPr>
      <w:r>
        <w:rPr>
          <w:sz w:val="24"/>
        </w:rPr>
        <w:br w:type="page"/>
      </w:r>
    </w:p>
    <w:p w14:paraId="3DCD0BFF" w14:textId="77777777" w:rsidR="003443EA" w:rsidRDefault="003443EA" w:rsidP="00421B22">
      <w:pPr>
        <w:pStyle w:val="Corpsdetexte"/>
        <w:ind w:left="0"/>
        <w:jc w:val="both"/>
        <w:rPr>
          <w:sz w:val="24"/>
        </w:rPr>
      </w:pPr>
    </w:p>
    <w:p w14:paraId="1BCAB2E5" w14:textId="102C3EC7" w:rsidR="00147505" w:rsidRPr="00421B22" w:rsidRDefault="00147505" w:rsidP="00147505">
      <w:pPr>
        <w:pStyle w:val="Corpsdetexte"/>
        <w:pBdr>
          <w:top w:val="single" w:sz="4" w:space="1" w:color="auto"/>
          <w:bottom w:val="single" w:sz="4" w:space="1" w:color="auto"/>
        </w:pBdr>
        <w:spacing w:before="8"/>
        <w:ind w:left="0"/>
        <w:jc w:val="both"/>
        <w:rPr>
          <w:b/>
          <w:sz w:val="32"/>
        </w:rPr>
      </w:pPr>
      <w:r>
        <w:rPr>
          <w:b/>
          <w:color w:val="111355"/>
          <w:sz w:val="32"/>
        </w:rPr>
        <w:t>Annexes</w:t>
      </w:r>
    </w:p>
    <w:p w14:paraId="368A20FD" w14:textId="5AE84D28" w:rsidR="00A35A1A" w:rsidRDefault="00A35A1A" w:rsidP="00421B22">
      <w:pPr>
        <w:pStyle w:val="Corpsdetexte"/>
        <w:ind w:left="0"/>
        <w:jc w:val="both"/>
        <w:rPr>
          <w:sz w:val="24"/>
        </w:rPr>
      </w:pPr>
    </w:p>
    <w:p w14:paraId="1CE4D87E" w14:textId="6EC2C3D4" w:rsidR="00A35A1A" w:rsidRPr="00147505" w:rsidRDefault="00A35A1A" w:rsidP="00421B22">
      <w:pPr>
        <w:pStyle w:val="Corpsdetexte"/>
        <w:ind w:left="0"/>
        <w:jc w:val="both"/>
        <w:rPr>
          <w:b/>
          <w:sz w:val="24"/>
        </w:rPr>
      </w:pPr>
      <w:r w:rsidRPr="00147505">
        <w:rPr>
          <w:b/>
          <w:sz w:val="24"/>
        </w:rPr>
        <w:t>Annexe</w:t>
      </w:r>
      <w:r w:rsidR="00FC275F" w:rsidRPr="00147505">
        <w:rPr>
          <w:b/>
          <w:sz w:val="24"/>
        </w:rPr>
        <w:t xml:space="preserve"> 1 :</w:t>
      </w:r>
      <w:r w:rsidR="00147505" w:rsidRPr="00147505">
        <w:rPr>
          <w:b/>
          <w:sz w:val="24"/>
        </w:rPr>
        <w:t xml:space="preserve"> Liste des sites et contacts de l'Action Structurante "Site ANRS"</w:t>
      </w:r>
    </w:p>
    <w:p w14:paraId="75EE79C3" w14:textId="77777777" w:rsidR="00FC275F" w:rsidRDefault="00FC275F" w:rsidP="00421B22">
      <w:pPr>
        <w:pStyle w:val="Corpsdetexte"/>
        <w:ind w:left="0"/>
        <w:jc w:val="both"/>
        <w:rPr>
          <w:sz w:val="24"/>
        </w:rPr>
      </w:pPr>
    </w:p>
    <w:tbl>
      <w:tblPr>
        <w:tblW w:w="10080" w:type="dxa"/>
        <w:tblInd w:w="93" w:type="dxa"/>
        <w:tblLayout w:type="fixed"/>
        <w:tblLook w:val="04A0" w:firstRow="1" w:lastRow="0" w:firstColumn="1" w:lastColumn="0" w:noHBand="0" w:noVBand="1"/>
      </w:tblPr>
      <w:tblGrid>
        <w:gridCol w:w="1380"/>
        <w:gridCol w:w="1710"/>
        <w:gridCol w:w="1530"/>
        <w:gridCol w:w="3060"/>
        <w:gridCol w:w="2400"/>
      </w:tblGrid>
      <w:tr w:rsidR="00A35A1A" w:rsidRPr="001555B5" w14:paraId="328B9640" w14:textId="77777777" w:rsidTr="00E608FD">
        <w:trPr>
          <w:trHeight w:val="28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DE527" w14:textId="77777777" w:rsidR="00A35A1A" w:rsidRPr="001555B5" w:rsidRDefault="00A35A1A" w:rsidP="00C23B78">
            <w:pPr>
              <w:widowControl/>
              <w:autoSpaceDE/>
              <w:autoSpaceDN/>
              <w:rPr>
                <w:rFonts w:eastAsia="Times New Roman" w:cs="Times New Roman"/>
                <w:b/>
                <w:bCs/>
                <w:color w:val="000000"/>
              </w:rPr>
            </w:pPr>
            <w:r w:rsidRPr="001555B5">
              <w:rPr>
                <w:rFonts w:eastAsia="Times New Roman" w:cs="Times New Roman"/>
                <w:b/>
                <w:bCs/>
                <w:color w:val="000000"/>
              </w:rPr>
              <w:t>SITES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22CE268" w14:textId="77777777" w:rsidR="00A35A1A" w:rsidRPr="001555B5" w:rsidRDefault="00A35A1A" w:rsidP="00C23B78">
            <w:pPr>
              <w:widowControl/>
              <w:autoSpaceDE/>
              <w:autoSpaceDN/>
              <w:rPr>
                <w:rFonts w:eastAsia="Times New Roman" w:cs="Times New Roman"/>
                <w:b/>
                <w:bCs/>
                <w:color w:val="000000"/>
              </w:rPr>
            </w:pPr>
            <w:r w:rsidRPr="001555B5">
              <w:rPr>
                <w:rFonts w:eastAsia="Times New Roman" w:cs="Times New Roman"/>
                <w:b/>
                <w:bCs/>
                <w:color w:val="000000"/>
              </w:rPr>
              <w:t>Nom</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EF6966E" w14:textId="77777777" w:rsidR="00A35A1A" w:rsidRPr="001555B5" w:rsidRDefault="00A35A1A" w:rsidP="00C23B78">
            <w:pPr>
              <w:widowControl/>
              <w:autoSpaceDE/>
              <w:autoSpaceDN/>
              <w:rPr>
                <w:rFonts w:eastAsia="Times New Roman" w:cs="Times New Roman"/>
                <w:b/>
                <w:bCs/>
                <w:color w:val="000000"/>
              </w:rPr>
            </w:pPr>
            <w:r w:rsidRPr="001555B5">
              <w:rPr>
                <w:rFonts w:eastAsia="Times New Roman" w:cs="Times New Roman"/>
                <w:b/>
                <w:bCs/>
                <w:color w:val="000000"/>
              </w:rPr>
              <w:t>Prénom</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4F5F453" w14:textId="77777777" w:rsidR="00A35A1A" w:rsidRPr="001555B5" w:rsidRDefault="00A35A1A" w:rsidP="00C23B78">
            <w:pPr>
              <w:widowControl/>
              <w:autoSpaceDE/>
              <w:autoSpaceDN/>
              <w:jc w:val="center"/>
              <w:rPr>
                <w:rFonts w:eastAsia="Times New Roman" w:cs="Times New Roman"/>
                <w:b/>
                <w:bCs/>
                <w:color w:val="000000"/>
              </w:rPr>
            </w:pPr>
            <w:r w:rsidRPr="001555B5">
              <w:rPr>
                <w:rFonts w:eastAsia="Times New Roman" w:cs="Times New Roman"/>
                <w:b/>
                <w:bCs/>
                <w:color w:val="000000"/>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6AAAB917" w14:textId="77777777" w:rsidR="00A35A1A" w:rsidRPr="001555B5" w:rsidRDefault="00A35A1A" w:rsidP="00C23B78">
            <w:pPr>
              <w:widowControl/>
              <w:autoSpaceDE/>
              <w:autoSpaceDN/>
              <w:rPr>
                <w:rFonts w:eastAsia="Times New Roman" w:cs="Times New Roman"/>
                <w:b/>
                <w:bCs/>
                <w:color w:val="000000"/>
              </w:rPr>
            </w:pPr>
            <w:r w:rsidRPr="001555B5">
              <w:rPr>
                <w:rFonts w:eastAsia="Times New Roman" w:cs="Times New Roman"/>
                <w:b/>
                <w:bCs/>
                <w:color w:val="000000"/>
              </w:rPr>
              <w:t>Fonction</w:t>
            </w:r>
          </w:p>
        </w:tc>
      </w:tr>
      <w:tr w:rsidR="00A35A1A" w:rsidRPr="001555B5" w14:paraId="73729B6B" w14:textId="77777777" w:rsidTr="00E608FD">
        <w:trPr>
          <w:trHeight w:val="334"/>
        </w:trPr>
        <w:tc>
          <w:tcPr>
            <w:tcW w:w="1380" w:type="dxa"/>
            <w:vMerge w:val="restart"/>
            <w:tcBorders>
              <w:top w:val="nil"/>
              <w:left w:val="single" w:sz="4" w:space="0" w:color="auto"/>
              <w:right w:val="single" w:sz="4" w:space="0" w:color="auto"/>
            </w:tcBorders>
            <w:shd w:val="clear" w:color="auto" w:fill="auto"/>
            <w:noWrap/>
            <w:vAlign w:val="center"/>
            <w:hideMark/>
          </w:tcPr>
          <w:p w14:paraId="300FE87F"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 xml:space="preserve">Brésil </w:t>
            </w:r>
          </w:p>
        </w:tc>
        <w:tc>
          <w:tcPr>
            <w:tcW w:w="1710" w:type="dxa"/>
            <w:tcBorders>
              <w:top w:val="nil"/>
              <w:left w:val="nil"/>
              <w:bottom w:val="single" w:sz="4" w:space="0" w:color="auto"/>
              <w:right w:val="single" w:sz="4" w:space="0" w:color="auto"/>
            </w:tcBorders>
            <w:shd w:val="clear" w:color="auto" w:fill="auto"/>
            <w:noWrap/>
            <w:vAlign w:val="center"/>
            <w:hideMark/>
          </w:tcPr>
          <w:p w14:paraId="6D572268"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DE CASTRO</w:t>
            </w:r>
          </w:p>
        </w:tc>
        <w:tc>
          <w:tcPr>
            <w:tcW w:w="1530" w:type="dxa"/>
            <w:tcBorders>
              <w:top w:val="nil"/>
              <w:left w:val="nil"/>
              <w:bottom w:val="single" w:sz="4" w:space="0" w:color="auto"/>
              <w:right w:val="single" w:sz="4" w:space="0" w:color="auto"/>
            </w:tcBorders>
            <w:shd w:val="clear" w:color="auto" w:fill="auto"/>
            <w:noWrap/>
            <w:vAlign w:val="center"/>
            <w:hideMark/>
          </w:tcPr>
          <w:p w14:paraId="42CFDA8E"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Nathalie</w:t>
            </w:r>
          </w:p>
        </w:tc>
        <w:tc>
          <w:tcPr>
            <w:tcW w:w="3060" w:type="dxa"/>
            <w:tcBorders>
              <w:top w:val="nil"/>
              <w:left w:val="nil"/>
              <w:bottom w:val="single" w:sz="4" w:space="0" w:color="auto"/>
              <w:right w:val="single" w:sz="4" w:space="0" w:color="auto"/>
            </w:tcBorders>
            <w:shd w:val="clear" w:color="auto" w:fill="auto"/>
            <w:noWrap/>
            <w:vAlign w:val="center"/>
            <w:hideMark/>
          </w:tcPr>
          <w:p w14:paraId="3B004D48" w14:textId="77777777" w:rsidR="00A35A1A" w:rsidRPr="001555B5" w:rsidRDefault="0079416A" w:rsidP="00C23B78">
            <w:pPr>
              <w:widowControl/>
              <w:autoSpaceDE/>
              <w:autoSpaceDN/>
              <w:rPr>
                <w:rFonts w:eastAsia="Times New Roman" w:cs="Arial"/>
                <w:color w:val="0000D4"/>
                <w:u w:val="single"/>
              </w:rPr>
            </w:pPr>
            <w:hyperlink r:id="rId14" w:history="1">
              <w:r w:rsidR="00A35A1A" w:rsidRPr="001555B5">
                <w:rPr>
                  <w:rFonts w:eastAsia="Times New Roman" w:cs="Arial"/>
                  <w:color w:val="0000D4"/>
                  <w:u w:val="single"/>
                </w:rPr>
                <w:t>nathalie.de-castro@aphp.fr</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15A198E1"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inatrice</w:t>
            </w:r>
            <w:r w:rsidRPr="001555B5">
              <w:rPr>
                <w:rFonts w:eastAsia="Times New Roman" w:cs="Times New Roman"/>
                <w:color w:val="000000"/>
              </w:rPr>
              <w:t xml:space="preserve"> N</w:t>
            </w:r>
            <w:r>
              <w:rPr>
                <w:rFonts w:eastAsia="Times New Roman" w:cs="Times New Roman"/>
                <w:color w:val="000000"/>
              </w:rPr>
              <w:t>ord</w:t>
            </w:r>
            <w:r w:rsidRPr="001555B5">
              <w:rPr>
                <w:rFonts w:eastAsia="Times New Roman" w:cs="Times New Roman"/>
                <w:color w:val="000000"/>
              </w:rPr>
              <w:t xml:space="preserve"> </w:t>
            </w:r>
          </w:p>
        </w:tc>
      </w:tr>
      <w:tr w:rsidR="00A35A1A" w:rsidRPr="001555B5" w14:paraId="4308474B" w14:textId="77777777" w:rsidTr="00E608FD">
        <w:trPr>
          <w:trHeight w:val="343"/>
        </w:trPr>
        <w:tc>
          <w:tcPr>
            <w:tcW w:w="1380" w:type="dxa"/>
            <w:vMerge/>
            <w:tcBorders>
              <w:left w:val="single" w:sz="4" w:space="0" w:color="auto"/>
              <w:bottom w:val="single" w:sz="4" w:space="0" w:color="auto"/>
              <w:right w:val="single" w:sz="4" w:space="0" w:color="auto"/>
            </w:tcBorders>
            <w:shd w:val="clear" w:color="auto" w:fill="auto"/>
            <w:noWrap/>
            <w:vAlign w:val="center"/>
            <w:hideMark/>
          </w:tcPr>
          <w:p w14:paraId="0EC1541B" w14:textId="77777777" w:rsidR="00A35A1A" w:rsidRPr="001555B5" w:rsidRDefault="00A35A1A" w:rsidP="00C23B78">
            <w:pPr>
              <w:widowControl/>
              <w:autoSpaceDE/>
              <w:autoSpaceDN/>
              <w:rPr>
                <w:rFonts w:eastAsia="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center"/>
            <w:hideMark/>
          </w:tcPr>
          <w:p w14:paraId="29C44994"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PIMENTA</w:t>
            </w:r>
          </w:p>
        </w:tc>
        <w:tc>
          <w:tcPr>
            <w:tcW w:w="1530" w:type="dxa"/>
            <w:tcBorders>
              <w:top w:val="nil"/>
              <w:left w:val="nil"/>
              <w:bottom w:val="single" w:sz="4" w:space="0" w:color="auto"/>
              <w:right w:val="single" w:sz="4" w:space="0" w:color="auto"/>
            </w:tcBorders>
            <w:shd w:val="clear" w:color="auto" w:fill="auto"/>
            <w:noWrap/>
            <w:vAlign w:val="center"/>
            <w:hideMark/>
          </w:tcPr>
          <w:p w14:paraId="6A478E53"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Cristina</w:t>
            </w:r>
          </w:p>
        </w:tc>
        <w:tc>
          <w:tcPr>
            <w:tcW w:w="3060" w:type="dxa"/>
            <w:tcBorders>
              <w:top w:val="nil"/>
              <w:left w:val="nil"/>
              <w:bottom w:val="single" w:sz="4" w:space="0" w:color="auto"/>
              <w:right w:val="single" w:sz="4" w:space="0" w:color="auto"/>
            </w:tcBorders>
            <w:shd w:val="clear" w:color="auto" w:fill="auto"/>
            <w:noWrap/>
            <w:vAlign w:val="center"/>
            <w:hideMark/>
          </w:tcPr>
          <w:p w14:paraId="562C0501" w14:textId="77777777" w:rsidR="00A35A1A" w:rsidRPr="001555B5" w:rsidRDefault="0079416A" w:rsidP="00C23B78">
            <w:pPr>
              <w:widowControl/>
              <w:autoSpaceDE/>
              <w:autoSpaceDN/>
              <w:rPr>
                <w:rFonts w:eastAsia="Times New Roman" w:cs="Times New Roman"/>
                <w:color w:val="000000"/>
              </w:rPr>
            </w:pPr>
            <w:hyperlink r:id="rId15" w:history="1">
              <w:r w:rsidR="00A35A1A" w:rsidRPr="00224230">
                <w:rPr>
                  <w:rStyle w:val="Lienhypertexte"/>
                  <w:rFonts w:eastAsia="Times New Roman" w:cs="Times New Roman"/>
                </w:rPr>
                <w:t>cpimenta48@gmail.com</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71C8E50E"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inatrice</w:t>
            </w:r>
            <w:r w:rsidRPr="001555B5">
              <w:rPr>
                <w:rFonts w:eastAsia="Times New Roman" w:cs="Times New Roman"/>
                <w:color w:val="000000"/>
              </w:rPr>
              <w:t xml:space="preserve"> S</w:t>
            </w:r>
            <w:r>
              <w:rPr>
                <w:rFonts w:eastAsia="Times New Roman" w:cs="Times New Roman"/>
                <w:color w:val="000000"/>
              </w:rPr>
              <w:t>ud</w:t>
            </w:r>
          </w:p>
        </w:tc>
      </w:tr>
      <w:tr w:rsidR="00A35A1A" w:rsidRPr="001555B5" w14:paraId="1198A634" w14:textId="77777777" w:rsidTr="00E608FD">
        <w:trPr>
          <w:trHeight w:val="352"/>
        </w:trPr>
        <w:tc>
          <w:tcPr>
            <w:tcW w:w="1380" w:type="dxa"/>
            <w:vMerge w:val="restart"/>
            <w:tcBorders>
              <w:top w:val="nil"/>
              <w:left w:val="single" w:sz="4" w:space="0" w:color="auto"/>
              <w:right w:val="single" w:sz="4" w:space="0" w:color="auto"/>
            </w:tcBorders>
            <w:shd w:val="clear" w:color="auto" w:fill="auto"/>
            <w:noWrap/>
            <w:vAlign w:val="center"/>
            <w:hideMark/>
          </w:tcPr>
          <w:p w14:paraId="2FA3CFCE"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Burkina Faso</w:t>
            </w:r>
          </w:p>
        </w:tc>
        <w:tc>
          <w:tcPr>
            <w:tcW w:w="1710" w:type="dxa"/>
            <w:tcBorders>
              <w:top w:val="nil"/>
              <w:left w:val="nil"/>
              <w:bottom w:val="single" w:sz="4" w:space="0" w:color="auto"/>
              <w:right w:val="single" w:sz="4" w:space="0" w:color="auto"/>
            </w:tcBorders>
            <w:shd w:val="clear" w:color="auto" w:fill="auto"/>
            <w:noWrap/>
            <w:vAlign w:val="center"/>
            <w:hideMark/>
          </w:tcPr>
          <w:p w14:paraId="3A67D738"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KANIA</w:t>
            </w:r>
          </w:p>
        </w:tc>
        <w:tc>
          <w:tcPr>
            <w:tcW w:w="1530" w:type="dxa"/>
            <w:tcBorders>
              <w:top w:val="nil"/>
              <w:left w:val="nil"/>
              <w:bottom w:val="single" w:sz="4" w:space="0" w:color="auto"/>
              <w:right w:val="single" w:sz="4" w:space="0" w:color="auto"/>
            </w:tcBorders>
            <w:shd w:val="clear" w:color="auto" w:fill="auto"/>
            <w:noWrap/>
            <w:vAlign w:val="center"/>
            <w:hideMark/>
          </w:tcPr>
          <w:p w14:paraId="3CB860D3"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Dramane</w:t>
            </w:r>
          </w:p>
        </w:tc>
        <w:tc>
          <w:tcPr>
            <w:tcW w:w="3060" w:type="dxa"/>
            <w:tcBorders>
              <w:top w:val="nil"/>
              <w:left w:val="nil"/>
              <w:bottom w:val="single" w:sz="4" w:space="0" w:color="auto"/>
              <w:right w:val="single" w:sz="4" w:space="0" w:color="auto"/>
            </w:tcBorders>
            <w:shd w:val="clear" w:color="auto" w:fill="auto"/>
            <w:noWrap/>
            <w:vAlign w:val="center"/>
            <w:hideMark/>
          </w:tcPr>
          <w:p w14:paraId="0867648F" w14:textId="77777777" w:rsidR="00A35A1A" w:rsidRPr="001555B5" w:rsidRDefault="0079416A" w:rsidP="00C23B78">
            <w:pPr>
              <w:widowControl/>
              <w:autoSpaceDE/>
              <w:autoSpaceDN/>
              <w:rPr>
                <w:rFonts w:eastAsia="Times New Roman" w:cs="Times New Roman"/>
                <w:color w:val="000000"/>
              </w:rPr>
            </w:pPr>
            <w:hyperlink r:id="rId16" w:history="1">
              <w:r w:rsidR="00A35A1A" w:rsidRPr="00224230">
                <w:rPr>
                  <w:rStyle w:val="Lienhypertexte"/>
                  <w:rFonts w:eastAsia="Times New Roman" w:cs="Times New Roman"/>
                </w:rPr>
                <w:t>draka3703@yahoo.fr</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018976A1"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inateur</w:t>
            </w:r>
            <w:r w:rsidRPr="001555B5">
              <w:rPr>
                <w:rFonts w:eastAsia="Times New Roman" w:cs="Times New Roman"/>
                <w:color w:val="000000"/>
              </w:rPr>
              <w:t xml:space="preserve"> S</w:t>
            </w:r>
            <w:r>
              <w:rPr>
                <w:rFonts w:eastAsia="Times New Roman" w:cs="Times New Roman"/>
                <w:color w:val="000000"/>
              </w:rPr>
              <w:t>ud</w:t>
            </w:r>
          </w:p>
        </w:tc>
      </w:tr>
      <w:tr w:rsidR="00A35A1A" w:rsidRPr="001555B5" w14:paraId="72829933" w14:textId="77777777" w:rsidTr="00E608FD">
        <w:trPr>
          <w:trHeight w:val="352"/>
        </w:trPr>
        <w:tc>
          <w:tcPr>
            <w:tcW w:w="1380" w:type="dxa"/>
            <w:vMerge/>
            <w:tcBorders>
              <w:left w:val="single" w:sz="4" w:space="0" w:color="auto"/>
              <w:bottom w:val="single" w:sz="4" w:space="0" w:color="auto"/>
              <w:right w:val="single" w:sz="4" w:space="0" w:color="auto"/>
            </w:tcBorders>
            <w:shd w:val="clear" w:color="auto" w:fill="auto"/>
            <w:noWrap/>
            <w:vAlign w:val="center"/>
            <w:hideMark/>
          </w:tcPr>
          <w:p w14:paraId="282CD6B6" w14:textId="77777777" w:rsidR="00A35A1A" w:rsidRPr="001555B5" w:rsidRDefault="00A35A1A" w:rsidP="00C23B78">
            <w:pPr>
              <w:widowControl/>
              <w:autoSpaceDE/>
              <w:autoSpaceDN/>
              <w:rPr>
                <w:rFonts w:eastAsia="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center"/>
            <w:hideMark/>
          </w:tcPr>
          <w:p w14:paraId="5B35BD79"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VAN DE PERRE</w:t>
            </w:r>
          </w:p>
        </w:tc>
        <w:tc>
          <w:tcPr>
            <w:tcW w:w="1530" w:type="dxa"/>
            <w:tcBorders>
              <w:top w:val="nil"/>
              <w:left w:val="nil"/>
              <w:bottom w:val="single" w:sz="4" w:space="0" w:color="auto"/>
              <w:right w:val="single" w:sz="4" w:space="0" w:color="auto"/>
            </w:tcBorders>
            <w:shd w:val="clear" w:color="auto" w:fill="auto"/>
            <w:noWrap/>
            <w:vAlign w:val="center"/>
            <w:hideMark/>
          </w:tcPr>
          <w:p w14:paraId="37B2B9BD"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Philippe</w:t>
            </w:r>
          </w:p>
        </w:tc>
        <w:tc>
          <w:tcPr>
            <w:tcW w:w="3060" w:type="dxa"/>
            <w:tcBorders>
              <w:top w:val="nil"/>
              <w:left w:val="nil"/>
              <w:bottom w:val="single" w:sz="4" w:space="0" w:color="auto"/>
              <w:right w:val="single" w:sz="4" w:space="0" w:color="auto"/>
            </w:tcBorders>
            <w:shd w:val="clear" w:color="auto" w:fill="auto"/>
            <w:noWrap/>
            <w:vAlign w:val="center"/>
            <w:hideMark/>
          </w:tcPr>
          <w:p w14:paraId="5E8C63AC"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philippe.vande-perre@inserm.fr</w:t>
            </w:r>
          </w:p>
        </w:tc>
        <w:tc>
          <w:tcPr>
            <w:tcW w:w="2400" w:type="dxa"/>
            <w:tcBorders>
              <w:top w:val="nil"/>
              <w:left w:val="nil"/>
              <w:bottom w:val="single" w:sz="4" w:space="0" w:color="auto"/>
              <w:right w:val="single" w:sz="4" w:space="0" w:color="auto"/>
            </w:tcBorders>
            <w:shd w:val="clear" w:color="auto" w:fill="auto"/>
            <w:noWrap/>
            <w:vAlign w:val="center"/>
            <w:hideMark/>
          </w:tcPr>
          <w:p w14:paraId="4AD8996C"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inateur</w:t>
            </w:r>
            <w:r w:rsidRPr="001555B5">
              <w:rPr>
                <w:rFonts w:eastAsia="Times New Roman" w:cs="Times New Roman"/>
                <w:color w:val="000000"/>
              </w:rPr>
              <w:t xml:space="preserve"> N</w:t>
            </w:r>
            <w:r>
              <w:rPr>
                <w:rFonts w:eastAsia="Times New Roman" w:cs="Times New Roman"/>
                <w:color w:val="000000"/>
              </w:rPr>
              <w:t>ord</w:t>
            </w:r>
          </w:p>
        </w:tc>
      </w:tr>
      <w:tr w:rsidR="00A35A1A" w:rsidRPr="001555B5" w14:paraId="0541D561" w14:textId="77777777" w:rsidTr="00E608FD">
        <w:trPr>
          <w:trHeight w:val="262"/>
        </w:trPr>
        <w:tc>
          <w:tcPr>
            <w:tcW w:w="1380" w:type="dxa"/>
            <w:vMerge w:val="restart"/>
            <w:tcBorders>
              <w:top w:val="nil"/>
              <w:left w:val="single" w:sz="4" w:space="0" w:color="auto"/>
              <w:right w:val="single" w:sz="4" w:space="0" w:color="auto"/>
            </w:tcBorders>
            <w:shd w:val="clear" w:color="auto" w:fill="auto"/>
            <w:noWrap/>
            <w:vAlign w:val="center"/>
            <w:hideMark/>
          </w:tcPr>
          <w:p w14:paraId="173C38FC"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 xml:space="preserve">Cambodge </w:t>
            </w:r>
          </w:p>
        </w:tc>
        <w:tc>
          <w:tcPr>
            <w:tcW w:w="1710" w:type="dxa"/>
            <w:tcBorders>
              <w:top w:val="nil"/>
              <w:left w:val="nil"/>
              <w:bottom w:val="single" w:sz="4" w:space="0" w:color="auto"/>
              <w:right w:val="single" w:sz="4" w:space="0" w:color="auto"/>
            </w:tcBorders>
            <w:shd w:val="clear" w:color="auto" w:fill="auto"/>
            <w:noWrap/>
            <w:vAlign w:val="center"/>
            <w:hideMark/>
          </w:tcPr>
          <w:p w14:paraId="7C62CDF8"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 xml:space="preserve">SPIRE </w:t>
            </w:r>
          </w:p>
        </w:tc>
        <w:tc>
          <w:tcPr>
            <w:tcW w:w="1530" w:type="dxa"/>
            <w:tcBorders>
              <w:top w:val="nil"/>
              <w:left w:val="nil"/>
              <w:bottom w:val="single" w:sz="4" w:space="0" w:color="auto"/>
              <w:right w:val="single" w:sz="4" w:space="0" w:color="auto"/>
            </w:tcBorders>
            <w:shd w:val="clear" w:color="auto" w:fill="auto"/>
            <w:noWrap/>
            <w:vAlign w:val="center"/>
            <w:hideMark/>
          </w:tcPr>
          <w:p w14:paraId="7584ACA9"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Bruno</w:t>
            </w:r>
          </w:p>
        </w:tc>
        <w:tc>
          <w:tcPr>
            <w:tcW w:w="3060" w:type="dxa"/>
            <w:tcBorders>
              <w:top w:val="nil"/>
              <w:left w:val="nil"/>
              <w:bottom w:val="single" w:sz="4" w:space="0" w:color="auto"/>
              <w:right w:val="single" w:sz="4" w:space="0" w:color="auto"/>
            </w:tcBorders>
            <w:shd w:val="clear" w:color="auto" w:fill="auto"/>
            <w:noWrap/>
            <w:vAlign w:val="center"/>
            <w:hideMark/>
          </w:tcPr>
          <w:p w14:paraId="7DE0BC1D" w14:textId="77777777" w:rsidR="00A35A1A" w:rsidRPr="001555B5" w:rsidRDefault="0079416A" w:rsidP="00C23B78">
            <w:pPr>
              <w:widowControl/>
              <w:autoSpaceDE/>
              <w:autoSpaceDN/>
              <w:rPr>
                <w:rFonts w:eastAsia="Times New Roman" w:cs="Arial"/>
                <w:color w:val="0000D4"/>
                <w:u w:val="single"/>
              </w:rPr>
            </w:pPr>
            <w:hyperlink r:id="rId17" w:history="1">
              <w:r w:rsidR="00A35A1A" w:rsidRPr="001555B5">
                <w:rPr>
                  <w:rFonts w:eastAsia="Times New Roman" w:cs="Arial"/>
                  <w:color w:val="0000D4"/>
                  <w:u w:val="single"/>
                </w:rPr>
                <w:t>bruno.spire@inserm.fr</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319D93F4"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inateur</w:t>
            </w:r>
            <w:r w:rsidRPr="001555B5">
              <w:rPr>
                <w:rFonts w:eastAsia="Times New Roman" w:cs="Times New Roman"/>
                <w:color w:val="000000"/>
              </w:rPr>
              <w:t xml:space="preserve"> N</w:t>
            </w:r>
            <w:r>
              <w:rPr>
                <w:rFonts w:eastAsia="Times New Roman" w:cs="Times New Roman"/>
                <w:color w:val="000000"/>
              </w:rPr>
              <w:t>ord</w:t>
            </w:r>
          </w:p>
        </w:tc>
      </w:tr>
      <w:tr w:rsidR="00A35A1A" w:rsidRPr="001555B5" w14:paraId="0295552A" w14:textId="77777777" w:rsidTr="00E608FD">
        <w:trPr>
          <w:trHeight w:val="334"/>
        </w:trPr>
        <w:tc>
          <w:tcPr>
            <w:tcW w:w="1380" w:type="dxa"/>
            <w:vMerge/>
            <w:tcBorders>
              <w:left w:val="single" w:sz="4" w:space="0" w:color="auto"/>
              <w:right w:val="single" w:sz="4" w:space="0" w:color="auto"/>
            </w:tcBorders>
            <w:shd w:val="clear" w:color="auto" w:fill="auto"/>
            <w:noWrap/>
            <w:vAlign w:val="center"/>
            <w:hideMark/>
          </w:tcPr>
          <w:p w14:paraId="49A3A6A1" w14:textId="77777777" w:rsidR="00A35A1A" w:rsidRPr="001555B5" w:rsidRDefault="00A35A1A" w:rsidP="00C23B78">
            <w:pPr>
              <w:widowControl/>
              <w:autoSpaceDE/>
              <w:autoSpaceDN/>
              <w:rPr>
                <w:rFonts w:eastAsia="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center"/>
            <w:hideMark/>
          </w:tcPr>
          <w:p w14:paraId="263C57C4"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 xml:space="preserve">MEAN </w:t>
            </w:r>
          </w:p>
        </w:tc>
        <w:tc>
          <w:tcPr>
            <w:tcW w:w="1530" w:type="dxa"/>
            <w:tcBorders>
              <w:top w:val="nil"/>
              <w:left w:val="nil"/>
              <w:bottom w:val="single" w:sz="4" w:space="0" w:color="auto"/>
              <w:right w:val="single" w:sz="4" w:space="0" w:color="auto"/>
            </w:tcBorders>
            <w:shd w:val="clear" w:color="auto" w:fill="auto"/>
            <w:noWrap/>
            <w:vAlign w:val="center"/>
            <w:hideMark/>
          </w:tcPr>
          <w:p w14:paraId="73FFB58B"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Chii Vun</w:t>
            </w:r>
          </w:p>
        </w:tc>
        <w:tc>
          <w:tcPr>
            <w:tcW w:w="3060" w:type="dxa"/>
            <w:tcBorders>
              <w:top w:val="nil"/>
              <w:left w:val="nil"/>
              <w:bottom w:val="single" w:sz="4" w:space="0" w:color="auto"/>
              <w:right w:val="single" w:sz="4" w:space="0" w:color="auto"/>
            </w:tcBorders>
            <w:shd w:val="clear" w:color="auto" w:fill="auto"/>
            <w:noWrap/>
            <w:vAlign w:val="center"/>
            <w:hideMark/>
          </w:tcPr>
          <w:p w14:paraId="33E4904E" w14:textId="77777777" w:rsidR="00A35A1A" w:rsidRPr="001555B5" w:rsidRDefault="0079416A" w:rsidP="00C23B78">
            <w:pPr>
              <w:widowControl/>
              <w:autoSpaceDE/>
              <w:autoSpaceDN/>
              <w:rPr>
                <w:rFonts w:eastAsia="Times New Roman" w:cs="Times New Roman"/>
                <w:color w:val="000000"/>
              </w:rPr>
            </w:pPr>
            <w:hyperlink r:id="rId18" w:history="1">
              <w:r w:rsidR="00A35A1A" w:rsidRPr="00224230">
                <w:rPr>
                  <w:rStyle w:val="Lienhypertexte"/>
                  <w:rFonts w:eastAsia="Times New Roman" w:cs="Times New Roman"/>
                </w:rPr>
                <w:t>mchhivun@nchads.org</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6280CF15" w14:textId="321CE869"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w:t>
            </w:r>
            <w:r w:rsidR="00E608FD">
              <w:rPr>
                <w:rFonts w:eastAsia="Times New Roman" w:cs="Times New Roman"/>
                <w:color w:val="000000"/>
              </w:rPr>
              <w:t>n</w:t>
            </w:r>
            <w:r>
              <w:rPr>
                <w:rFonts w:eastAsia="Times New Roman" w:cs="Times New Roman"/>
                <w:color w:val="000000"/>
              </w:rPr>
              <w:t>ateur</w:t>
            </w:r>
            <w:r w:rsidR="00E608FD">
              <w:rPr>
                <w:rFonts w:eastAsia="Times New Roman" w:cs="Times New Roman"/>
                <w:color w:val="000000"/>
              </w:rPr>
              <w:t xml:space="preserve"> adjoint </w:t>
            </w:r>
            <w:r w:rsidRPr="001555B5">
              <w:rPr>
                <w:rFonts w:eastAsia="Times New Roman" w:cs="Times New Roman"/>
                <w:color w:val="000000"/>
              </w:rPr>
              <w:t>S</w:t>
            </w:r>
            <w:r>
              <w:rPr>
                <w:rFonts w:eastAsia="Times New Roman" w:cs="Times New Roman"/>
                <w:color w:val="000000"/>
              </w:rPr>
              <w:t>ud</w:t>
            </w:r>
          </w:p>
        </w:tc>
      </w:tr>
      <w:tr w:rsidR="00A35A1A" w:rsidRPr="001555B5" w14:paraId="6956FF82" w14:textId="77777777" w:rsidTr="00E608FD">
        <w:trPr>
          <w:trHeight w:val="280"/>
        </w:trPr>
        <w:tc>
          <w:tcPr>
            <w:tcW w:w="1380" w:type="dxa"/>
            <w:vMerge/>
            <w:tcBorders>
              <w:left w:val="single" w:sz="4" w:space="0" w:color="auto"/>
              <w:bottom w:val="single" w:sz="4" w:space="0" w:color="auto"/>
              <w:right w:val="single" w:sz="4" w:space="0" w:color="auto"/>
            </w:tcBorders>
            <w:shd w:val="clear" w:color="auto" w:fill="auto"/>
            <w:noWrap/>
            <w:vAlign w:val="center"/>
            <w:hideMark/>
          </w:tcPr>
          <w:p w14:paraId="35F0DB63" w14:textId="77777777" w:rsidR="00A35A1A" w:rsidRPr="001555B5" w:rsidRDefault="00A35A1A" w:rsidP="00C23B78">
            <w:pPr>
              <w:widowControl/>
              <w:autoSpaceDE/>
              <w:autoSpaceDN/>
              <w:rPr>
                <w:rFonts w:eastAsia="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center"/>
            <w:hideMark/>
          </w:tcPr>
          <w:p w14:paraId="741D4878"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SAPHONN</w:t>
            </w:r>
          </w:p>
        </w:tc>
        <w:tc>
          <w:tcPr>
            <w:tcW w:w="1530" w:type="dxa"/>
            <w:tcBorders>
              <w:top w:val="nil"/>
              <w:left w:val="nil"/>
              <w:bottom w:val="single" w:sz="4" w:space="0" w:color="auto"/>
              <w:right w:val="single" w:sz="4" w:space="0" w:color="auto"/>
            </w:tcBorders>
            <w:shd w:val="clear" w:color="auto" w:fill="auto"/>
            <w:noWrap/>
            <w:vAlign w:val="center"/>
            <w:hideMark/>
          </w:tcPr>
          <w:p w14:paraId="22721CD4"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Vonthanak</w:t>
            </w:r>
          </w:p>
        </w:tc>
        <w:tc>
          <w:tcPr>
            <w:tcW w:w="3060" w:type="dxa"/>
            <w:tcBorders>
              <w:top w:val="nil"/>
              <w:left w:val="nil"/>
              <w:bottom w:val="single" w:sz="4" w:space="0" w:color="auto"/>
              <w:right w:val="single" w:sz="4" w:space="0" w:color="auto"/>
            </w:tcBorders>
            <w:shd w:val="clear" w:color="auto" w:fill="auto"/>
            <w:noWrap/>
            <w:vAlign w:val="center"/>
            <w:hideMark/>
          </w:tcPr>
          <w:p w14:paraId="0EC8C6F6" w14:textId="77777777" w:rsidR="00A35A1A" w:rsidRPr="001555B5" w:rsidRDefault="0079416A" w:rsidP="00C23B78">
            <w:pPr>
              <w:widowControl/>
              <w:autoSpaceDE/>
              <w:autoSpaceDN/>
              <w:rPr>
                <w:rFonts w:eastAsia="Times New Roman" w:cs="Arial"/>
                <w:color w:val="0000D4"/>
                <w:u w:val="single"/>
              </w:rPr>
            </w:pPr>
            <w:hyperlink r:id="rId19" w:history="1">
              <w:r w:rsidR="00A35A1A" w:rsidRPr="001555B5">
                <w:rPr>
                  <w:rFonts w:eastAsia="Times New Roman" w:cs="Arial"/>
                  <w:color w:val="0000D4"/>
                  <w:u w:val="single"/>
                </w:rPr>
                <w:t>vonthanak@uhs.edu.kh</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47858BF5"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inateur</w:t>
            </w:r>
            <w:r w:rsidRPr="001555B5">
              <w:rPr>
                <w:rFonts w:eastAsia="Times New Roman" w:cs="Times New Roman"/>
                <w:color w:val="000000"/>
              </w:rPr>
              <w:t xml:space="preserve">  S</w:t>
            </w:r>
            <w:r>
              <w:rPr>
                <w:rFonts w:eastAsia="Times New Roman" w:cs="Times New Roman"/>
                <w:color w:val="000000"/>
              </w:rPr>
              <w:t>ud</w:t>
            </w:r>
          </w:p>
        </w:tc>
      </w:tr>
      <w:tr w:rsidR="00A35A1A" w:rsidRPr="001555B5" w14:paraId="1A4C4674" w14:textId="77777777" w:rsidTr="00E608FD">
        <w:trPr>
          <w:trHeight w:val="334"/>
        </w:trPr>
        <w:tc>
          <w:tcPr>
            <w:tcW w:w="1380" w:type="dxa"/>
            <w:vMerge w:val="restart"/>
            <w:tcBorders>
              <w:top w:val="nil"/>
              <w:left w:val="single" w:sz="4" w:space="0" w:color="auto"/>
              <w:right w:val="single" w:sz="4" w:space="0" w:color="auto"/>
            </w:tcBorders>
            <w:shd w:val="clear" w:color="auto" w:fill="auto"/>
            <w:noWrap/>
            <w:vAlign w:val="center"/>
            <w:hideMark/>
          </w:tcPr>
          <w:p w14:paraId="4994FF55"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 xml:space="preserve">Cameroun  </w:t>
            </w:r>
          </w:p>
        </w:tc>
        <w:tc>
          <w:tcPr>
            <w:tcW w:w="1710" w:type="dxa"/>
            <w:tcBorders>
              <w:top w:val="nil"/>
              <w:left w:val="nil"/>
              <w:bottom w:val="single" w:sz="4" w:space="0" w:color="auto"/>
              <w:right w:val="single" w:sz="4" w:space="0" w:color="auto"/>
            </w:tcBorders>
            <w:shd w:val="clear" w:color="auto" w:fill="auto"/>
            <w:noWrap/>
            <w:vAlign w:val="center"/>
            <w:hideMark/>
          </w:tcPr>
          <w:p w14:paraId="7414494D"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DELAPORTE</w:t>
            </w:r>
          </w:p>
        </w:tc>
        <w:tc>
          <w:tcPr>
            <w:tcW w:w="1530" w:type="dxa"/>
            <w:tcBorders>
              <w:top w:val="nil"/>
              <w:left w:val="nil"/>
              <w:bottom w:val="single" w:sz="4" w:space="0" w:color="auto"/>
              <w:right w:val="single" w:sz="4" w:space="0" w:color="auto"/>
            </w:tcBorders>
            <w:shd w:val="clear" w:color="auto" w:fill="auto"/>
            <w:noWrap/>
            <w:vAlign w:val="center"/>
            <w:hideMark/>
          </w:tcPr>
          <w:p w14:paraId="494CFE9E"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Eric</w:t>
            </w:r>
          </w:p>
        </w:tc>
        <w:tc>
          <w:tcPr>
            <w:tcW w:w="3060" w:type="dxa"/>
            <w:tcBorders>
              <w:top w:val="nil"/>
              <w:left w:val="nil"/>
              <w:bottom w:val="single" w:sz="4" w:space="0" w:color="auto"/>
              <w:right w:val="single" w:sz="4" w:space="0" w:color="auto"/>
            </w:tcBorders>
            <w:shd w:val="clear" w:color="auto" w:fill="auto"/>
            <w:noWrap/>
            <w:vAlign w:val="center"/>
            <w:hideMark/>
          </w:tcPr>
          <w:p w14:paraId="29D0BFC1" w14:textId="77777777" w:rsidR="00A35A1A" w:rsidRPr="001555B5" w:rsidRDefault="0079416A" w:rsidP="00C23B78">
            <w:pPr>
              <w:widowControl/>
              <w:autoSpaceDE/>
              <w:autoSpaceDN/>
              <w:rPr>
                <w:rFonts w:eastAsia="Times New Roman" w:cs="Arial"/>
                <w:color w:val="0000D4"/>
                <w:u w:val="single"/>
              </w:rPr>
            </w:pPr>
            <w:hyperlink r:id="rId20" w:history="1">
              <w:r w:rsidR="00A35A1A" w:rsidRPr="001555B5">
                <w:rPr>
                  <w:rFonts w:eastAsia="Times New Roman" w:cs="Arial"/>
                  <w:color w:val="0000D4"/>
                  <w:u w:val="single"/>
                </w:rPr>
                <w:t>eric.delaporte@ird.fr</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4859061C"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inateur</w:t>
            </w:r>
            <w:r w:rsidRPr="001555B5">
              <w:rPr>
                <w:rFonts w:eastAsia="Times New Roman" w:cs="Times New Roman"/>
                <w:color w:val="000000"/>
              </w:rPr>
              <w:t xml:space="preserve"> N</w:t>
            </w:r>
            <w:r>
              <w:rPr>
                <w:rFonts w:eastAsia="Times New Roman" w:cs="Times New Roman"/>
                <w:color w:val="000000"/>
              </w:rPr>
              <w:t>ord</w:t>
            </w:r>
            <w:r w:rsidRPr="001555B5">
              <w:rPr>
                <w:rFonts w:eastAsia="Times New Roman" w:cs="Times New Roman"/>
                <w:color w:val="000000"/>
              </w:rPr>
              <w:t xml:space="preserve"> </w:t>
            </w:r>
          </w:p>
        </w:tc>
      </w:tr>
      <w:tr w:rsidR="00A35A1A" w:rsidRPr="001555B5" w14:paraId="06BCCC20" w14:textId="77777777" w:rsidTr="00E608FD">
        <w:trPr>
          <w:trHeight w:val="450"/>
        </w:trPr>
        <w:tc>
          <w:tcPr>
            <w:tcW w:w="1380" w:type="dxa"/>
            <w:vMerge/>
            <w:tcBorders>
              <w:left w:val="single" w:sz="4" w:space="0" w:color="auto"/>
              <w:right w:val="single" w:sz="4" w:space="0" w:color="auto"/>
            </w:tcBorders>
            <w:shd w:val="clear" w:color="auto" w:fill="auto"/>
            <w:noWrap/>
            <w:vAlign w:val="center"/>
            <w:hideMark/>
          </w:tcPr>
          <w:p w14:paraId="7B37814A" w14:textId="77777777" w:rsidR="00A35A1A" w:rsidRPr="001555B5" w:rsidRDefault="00A35A1A" w:rsidP="00C23B78">
            <w:pPr>
              <w:widowControl/>
              <w:autoSpaceDE/>
              <w:autoSpaceDN/>
              <w:rPr>
                <w:rFonts w:eastAsia="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center"/>
            <w:hideMark/>
          </w:tcPr>
          <w:p w14:paraId="1B67FA15"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EITEL</w:t>
            </w:r>
          </w:p>
        </w:tc>
        <w:tc>
          <w:tcPr>
            <w:tcW w:w="1530" w:type="dxa"/>
            <w:tcBorders>
              <w:top w:val="nil"/>
              <w:left w:val="nil"/>
              <w:bottom w:val="single" w:sz="4" w:space="0" w:color="auto"/>
              <w:right w:val="single" w:sz="4" w:space="0" w:color="auto"/>
            </w:tcBorders>
            <w:shd w:val="clear" w:color="auto" w:fill="auto"/>
            <w:noWrap/>
            <w:vAlign w:val="center"/>
            <w:hideMark/>
          </w:tcPr>
          <w:p w14:paraId="7EF1B764"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Mpoudi Ngole</w:t>
            </w:r>
          </w:p>
        </w:tc>
        <w:tc>
          <w:tcPr>
            <w:tcW w:w="3060" w:type="dxa"/>
            <w:tcBorders>
              <w:top w:val="nil"/>
              <w:left w:val="nil"/>
              <w:bottom w:val="single" w:sz="4" w:space="0" w:color="auto"/>
              <w:right w:val="single" w:sz="4" w:space="0" w:color="auto"/>
            </w:tcBorders>
            <w:shd w:val="clear" w:color="auto" w:fill="auto"/>
            <w:noWrap/>
            <w:vAlign w:val="center"/>
            <w:hideMark/>
          </w:tcPr>
          <w:p w14:paraId="1A156746" w14:textId="77777777" w:rsidR="00A35A1A" w:rsidRPr="001555B5" w:rsidRDefault="0079416A" w:rsidP="00C23B78">
            <w:pPr>
              <w:widowControl/>
              <w:autoSpaceDE/>
              <w:autoSpaceDN/>
              <w:rPr>
                <w:rFonts w:eastAsia="Times New Roman" w:cs="Times New Roman"/>
                <w:color w:val="000000"/>
              </w:rPr>
            </w:pPr>
            <w:hyperlink r:id="rId21" w:history="1">
              <w:r w:rsidR="00A35A1A" w:rsidRPr="00224230">
                <w:rPr>
                  <w:rStyle w:val="Lienhypertexte"/>
                  <w:rFonts w:eastAsia="Times New Roman" w:cs="Times New Roman"/>
                </w:rPr>
                <w:t>empoudi2001@yahoo.co.uk</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4227AA4B"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inateur</w:t>
            </w:r>
            <w:r w:rsidRPr="001555B5">
              <w:rPr>
                <w:rFonts w:eastAsia="Times New Roman" w:cs="Times New Roman"/>
                <w:color w:val="000000"/>
              </w:rPr>
              <w:t xml:space="preserve"> adjoint S</w:t>
            </w:r>
            <w:r>
              <w:rPr>
                <w:rFonts w:eastAsia="Times New Roman" w:cs="Times New Roman"/>
                <w:color w:val="000000"/>
              </w:rPr>
              <w:t>ud</w:t>
            </w:r>
          </w:p>
        </w:tc>
      </w:tr>
      <w:tr w:rsidR="00A35A1A" w:rsidRPr="001555B5" w14:paraId="5654AA90" w14:textId="77777777" w:rsidTr="00E608FD">
        <w:trPr>
          <w:trHeight w:val="352"/>
        </w:trPr>
        <w:tc>
          <w:tcPr>
            <w:tcW w:w="1380" w:type="dxa"/>
            <w:vMerge/>
            <w:tcBorders>
              <w:left w:val="single" w:sz="4" w:space="0" w:color="auto"/>
              <w:bottom w:val="single" w:sz="4" w:space="0" w:color="auto"/>
              <w:right w:val="single" w:sz="4" w:space="0" w:color="auto"/>
            </w:tcBorders>
            <w:shd w:val="clear" w:color="auto" w:fill="auto"/>
            <w:noWrap/>
            <w:vAlign w:val="center"/>
            <w:hideMark/>
          </w:tcPr>
          <w:p w14:paraId="13EFA90A" w14:textId="77777777" w:rsidR="00A35A1A" w:rsidRPr="001555B5" w:rsidRDefault="00A35A1A" w:rsidP="00C23B78">
            <w:pPr>
              <w:widowControl/>
              <w:autoSpaceDE/>
              <w:autoSpaceDN/>
              <w:rPr>
                <w:rFonts w:eastAsia="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center"/>
            <w:hideMark/>
          </w:tcPr>
          <w:p w14:paraId="6C34AE0F" w14:textId="77777777" w:rsidR="00A35A1A" w:rsidRPr="00ED3D13" w:rsidRDefault="00A35A1A" w:rsidP="00C23B78">
            <w:pPr>
              <w:widowControl/>
              <w:autoSpaceDE/>
              <w:autoSpaceDN/>
              <w:rPr>
                <w:rFonts w:eastAsia="Times New Roman" w:cs="Times New Roman"/>
                <w:color w:val="000000"/>
              </w:rPr>
            </w:pPr>
            <w:r w:rsidRPr="00ED3D13">
              <w:rPr>
                <w:rFonts w:eastAsia="Times New Roman" w:cs="Times New Roman"/>
                <w:color w:val="000000"/>
              </w:rPr>
              <w:t>KOULLA SHIRO</w:t>
            </w:r>
          </w:p>
        </w:tc>
        <w:tc>
          <w:tcPr>
            <w:tcW w:w="1530" w:type="dxa"/>
            <w:tcBorders>
              <w:top w:val="nil"/>
              <w:left w:val="nil"/>
              <w:bottom w:val="single" w:sz="4" w:space="0" w:color="auto"/>
              <w:right w:val="single" w:sz="4" w:space="0" w:color="auto"/>
            </w:tcBorders>
            <w:shd w:val="clear" w:color="auto" w:fill="auto"/>
            <w:noWrap/>
            <w:vAlign w:val="center"/>
            <w:hideMark/>
          </w:tcPr>
          <w:p w14:paraId="3C0675F4" w14:textId="77777777" w:rsidR="00A35A1A" w:rsidRPr="00ED3D13" w:rsidRDefault="00A35A1A" w:rsidP="00C23B78">
            <w:pPr>
              <w:widowControl/>
              <w:autoSpaceDE/>
              <w:autoSpaceDN/>
              <w:rPr>
                <w:rFonts w:eastAsia="Times New Roman" w:cs="Times New Roman"/>
                <w:color w:val="000000"/>
              </w:rPr>
            </w:pPr>
            <w:r w:rsidRPr="00ED3D13">
              <w:rPr>
                <w:rFonts w:eastAsia="Times New Roman" w:cs="Times New Roman"/>
                <w:color w:val="000000"/>
              </w:rPr>
              <w:t>Sinata</w:t>
            </w:r>
          </w:p>
        </w:tc>
        <w:tc>
          <w:tcPr>
            <w:tcW w:w="3060" w:type="dxa"/>
            <w:tcBorders>
              <w:top w:val="nil"/>
              <w:left w:val="nil"/>
              <w:bottom w:val="single" w:sz="4" w:space="0" w:color="auto"/>
              <w:right w:val="single" w:sz="4" w:space="0" w:color="auto"/>
            </w:tcBorders>
            <w:shd w:val="clear" w:color="auto" w:fill="auto"/>
            <w:noWrap/>
            <w:vAlign w:val="center"/>
            <w:hideMark/>
          </w:tcPr>
          <w:p w14:paraId="5EE7D8E5" w14:textId="77777777" w:rsidR="00A35A1A" w:rsidRPr="00ED3D13" w:rsidRDefault="0079416A" w:rsidP="00C23B78">
            <w:pPr>
              <w:widowControl/>
              <w:autoSpaceDE/>
              <w:autoSpaceDN/>
              <w:rPr>
                <w:rFonts w:eastAsia="Times New Roman" w:cs="Times New Roman"/>
                <w:color w:val="000000"/>
              </w:rPr>
            </w:pPr>
            <w:hyperlink r:id="rId22" w:history="1">
              <w:r w:rsidR="00A35A1A" w:rsidRPr="00ED3D13">
                <w:rPr>
                  <w:rStyle w:val="Lienhypertexte"/>
                  <w:rFonts w:eastAsia="Times New Roman" w:cs="Times New Roman"/>
                </w:rPr>
                <w:t>koullasinata@yahoo.fr</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7F78BF6D" w14:textId="77777777" w:rsidR="00A35A1A" w:rsidRPr="00ED3D13" w:rsidRDefault="00A35A1A" w:rsidP="00C23B78">
            <w:pPr>
              <w:widowControl/>
              <w:autoSpaceDE/>
              <w:autoSpaceDN/>
              <w:rPr>
                <w:rFonts w:eastAsia="Times New Roman" w:cs="Times New Roman"/>
                <w:color w:val="000000"/>
              </w:rPr>
            </w:pPr>
            <w:r w:rsidRPr="00ED3D13">
              <w:rPr>
                <w:rFonts w:eastAsia="Times New Roman" w:cs="Times New Roman"/>
                <w:color w:val="000000"/>
              </w:rPr>
              <w:t>Coordinatrice Sud</w:t>
            </w:r>
          </w:p>
        </w:tc>
      </w:tr>
      <w:tr w:rsidR="00A35A1A" w:rsidRPr="001555B5" w14:paraId="3DC049D4" w14:textId="77777777" w:rsidTr="00E608FD">
        <w:trPr>
          <w:trHeight w:val="352"/>
        </w:trPr>
        <w:tc>
          <w:tcPr>
            <w:tcW w:w="1380" w:type="dxa"/>
            <w:vMerge w:val="restart"/>
            <w:tcBorders>
              <w:top w:val="nil"/>
              <w:left w:val="single" w:sz="4" w:space="0" w:color="auto"/>
              <w:right w:val="single" w:sz="4" w:space="0" w:color="auto"/>
            </w:tcBorders>
            <w:shd w:val="clear" w:color="auto" w:fill="auto"/>
            <w:noWrap/>
            <w:vAlign w:val="center"/>
            <w:hideMark/>
          </w:tcPr>
          <w:p w14:paraId="09203ACC"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Côte d'Ivoire</w:t>
            </w:r>
          </w:p>
        </w:tc>
        <w:tc>
          <w:tcPr>
            <w:tcW w:w="1710" w:type="dxa"/>
            <w:tcBorders>
              <w:top w:val="nil"/>
              <w:left w:val="nil"/>
              <w:bottom w:val="single" w:sz="4" w:space="0" w:color="auto"/>
              <w:right w:val="single" w:sz="4" w:space="0" w:color="auto"/>
            </w:tcBorders>
            <w:shd w:val="clear" w:color="auto" w:fill="auto"/>
            <w:noWrap/>
            <w:vAlign w:val="center"/>
            <w:hideMark/>
          </w:tcPr>
          <w:p w14:paraId="347C477A"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EHOLIE</w:t>
            </w:r>
          </w:p>
        </w:tc>
        <w:tc>
          <w:tcPr>
            <w:tcW w:w="1530" w:type="dxa"/>
            <w:tcBorders>
              <w:top w:val="nil"/>
              <w:left w:val="nil"/>
              <w:bottom w:val="single" w:sz="4" w:space="0" w:color="auto"/>
              <w:right w:val="single" w:sz="4" w:space="0" w:color="auto"/>
            </w:tcBorders>
            <w:shd w:val="clear" w:color="auto" w:fill="auto"/>
            <w:noWrap/>
            <w:vAlign w:val="center"/>
            <w:hideMark/>
          </w:tcPr>
          <w:p w14:paraId="1ECEE2F9"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Serge</w:t>
            </w:r>
          </w:p>
        </w:tc>
        <w:tc>
          <w:tcPr>
            <w:tcW w:w="3060" w:type="dxa"/>
            <w:tcBorders>
              <w:top w:val="nil"/>
              <w:left w:val="nil"/>
              <w:bottom w:val="single" w:sz="4" w:space="0" w:color="auto"/>
              <w:right w:val="single" w:sz="4" w:space="0" w:color="auto"/>
            </w:tcBorders>
            <w:shd w:val="clear" w:color="auto" w:fill="auto"/>
            <w:noWrap/>
            <w:vAlign w:val="center"/>
            <w:hideMark/>
          </w:tcPr>
          <w:p w14:paraId="01E62129" w14:textId="77777777" w:rsidR="00A35A1A" w:rsidRPr="001555B5" w:rsidRDefault="0079416A" w:rsidP="00C23B78">
            <w:pPr>
              <w:widowControl/>
              <w:autoSpaceDE/>
              <w:autoSpaceDN/>
              <w:rPr>
                <w:rFonts w:eastAsia="Times New Roman" w:cs="Times New Roman"/>
                <w:color w:val="000000"/>
              </w:rPr>
            </w:pPr>
            <w:hyperlink r:id="rId23" w:history="1">
              <w:r w:rsidR="00A35A1A" w:rsidRPr="00224230">
                <w:rPr>
                  <w:rStyle w:val="Lienhypertexte"/>
                  <w:rFonts w:eastAsia="Times New Roman" w:cs="Times New Roman"/>
                </w:rPr>
                <w:t>sergeholie@yahoo.fr</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7492C5EF" w14:textId="0CC7404D" w:rsidR="00A35A1A" w:rsidRPr="001555B5" w:rsidRDefault="00E608FD" w:rsidP="00C23B78">
            <w:pPr>
              <w:widowControl/>
              <w:autoSpaceDE/>
              <w:autoSpaceDN/>
              <w:rPr>
                <w:rFonts w:eastAsia="Times New Roman" w:cs="Times New Roman"/>
                <w:color w:val="000000"/>
              </w:rPr>
            </w:pPr>
            <w:r>
              <w:rPr>
                <w:rFonts w:eastAsia="Times New Roman" w:cs="Times New Roman"/>
                <w:color w:val="000000"/>
              </w:rPr>
              <w:t>Co</w:t>
            </w:r>
            <w:r w:rsidR="00A35A1A">
              <w:rPr>
                <w:rFonts w:eastAsia="Times New Roman" w:cs="Times New Roman"/>
                <w:color w:val="000000"/>
              </w:rPr>
              <w:t>o</w:t>
            </w:r>
            <w:r>
              <w:rPr>
                <w:rFonts w:eastAsia="Times New Roman" w:cs="Times New Roman"/>
                <w:color w:val="000000"/>
              </w:rPr>
              <w:t>r</w:t>
            </w:r>
            <w:r w:rsidR="00A35A1A" w:rsidRPr="001555B5">
              <w:rPr>
                <w:rFonts w:eastAsia="Times New Roman" w:cs="Times New Roman"/>
                <w:color w:val="000000"/>
              </w:rPr>
              <w:t>d</w:t>
            </w:r>
            <w:r w:rsidR="00A35A1A">
              <w:rPr>
                <w:rFonts w:eastAsia="Times New Roman" w:cs="Times New Roman"/>
                <w:color w:val="000000"/>
              </w:rPr>
              <w:t>inateur</w:t>
            </w:r>
            <w:r w:rsidR="00A35A1A" w:rsidRPr="001555B5">
              <w:rPr>
                <w:rFonts w:eastAsia="Times New Roman" w:cs="Times New Roman"/>
                <w:color w:val="000000"/>
              </w:rPr>
              <w:t xml:space="preserve"> adjoint S</w:t>
            </w:r>
            <w:r w:rsidR="00A35A1A">
              <w:rPr>
                <w:rFonts w:eastAsia="Times New Roman" w:cs="Times New Roman"/>
                <w:color w:val="000000"/>
              </w:rPr>
              <w:t>ud</w:t>
            </w:r>
          </w:p>
        </w:tc>
      </w:tr>
      <w:tr w:rsidR="00A35A1A" w:rsidRPr="001555B5" w14:paraId="567A0462" w14:textId="77777777" w:rsidTr="00E608FD">
        <w:trPr>
          <w:trHeight w:val="457"/>
        </w:trPr>
        <w:tc>
          <w:tcPr>
            <w:tcW w:w="1380" w:type="dxa"/>
            <w:vMerge/>
            <w:tcBorders>
              <w:left w:val="single" w:sz="4" w:space="0" w:color="auto"/>
              <w:right w:val="single" w:sz="4" w:space="0" w:color="auto"/>
            </w:tcBorders>
            <w:shd w:val="clear" w:color="auto" w:fill="auto"/>
            <w:noWrap/>
            <w:vAlign w:val="center"/>
            <w:hideMark/>
          </w:tcPr>
          <w:p w14:paraId="14DD1911" w14:textId="77777777" w:rsidR="00A35A1A" w:rsidRPr="001555B5" w:rsidRDefault="00A35A1A" w:rsidP="00C23B78">
            <w:pPr>
              <w:widowControl/>
              <w:autoSpaceDE/>
              <w:autoSpaceDN/>
              <w:rPr>
                <w:rFonts w:eastAsia="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center"/>
            <w:hideMark/>
          </w:tcPr>
          <w:p w14:paraId="01176CDC"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N'DRI-YOMAN</w:t>
            </w:r>
          </w:p>
        </w:tc>
        <w:tc>
          <w:tcPr>
            <w:tcW w:w="1530" w:type="dxa"/>
            <w:tcBorders>
              <w:top w:val="nil"/>
              <w:left w:val="nil"/>
              <w:bottom w:val="single" w:sz="4" w:space="0" w:color="auto"/>
              <w:right w:val="single" w:sz="4" w:space="0" w:color="auto"/>
            </w:tcBorders>
            <w:shd w:val="clear" w:color="auto" w:fill="auto"/>
            <w:noWrap/>
            <w:vAlign w:val="center"/>
            <w:hideMark/>
          </w:tcPr>
          <w:p w14:paraId="7AB7D290"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Thérèse</w:t>
            </w:r>
          </w:p>
        </w:tc>
        <w:tc>
          <w:tcPr>
            <w:tcW w:w="3060" w:type="dxa"/>
            <w:tcBorders>
              <w:top w:val="nil"/>
              <w:left w:val="nil"/>
              <w:bottom w:val="single" w:sz="4" w:space="0" w:color="auto"/>
              <w:right w:val="single" w:sz="4" w:space="0" w:color="auto"/>
            </w:tcBorders>
            <w:shd w:val="clear" w:color="auto" w:fill="auto"/>
            <w:noWrap/>
            <w:vAlign w:val="center"/>
            <w:hideMark/>
          </w:tcPr>
          <w:p w14:paraId="7915E9AD"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yoman-therese.ndri@pacci.ci</w:t>
            </w:r>
          </w:p>
        </w:tc>
        <w:tc>
          <w:tcPr>
            <w:tcW w:w="2400" w:type="dxa"/>
            <w:tcBorders>
              <w:top w:val="nil"/>
              <w:left w:val="nil"/>
              <w:bottom w:val="single" w:sz="4" w:space="0" w:color="auto"/>
              <w:right w:val="single" w:sz="4" w:space="0" w:color="auto"/>
            </w:tcBorders>
            <w:shd w:val="clear" w:color="auto" w:fill="auto"/>
            <w:noWrap/>
            <w:vAlign w:val="center"/>
            <w:hideMark/>
          </w:tcPr>
          <w:p w14:paraId="58B297E5"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inatrice</w:t>
            </w:r>
            <w:r w:rsidRPr="001555B5">
              <w:rPr>
                <w:rFonts w:eastAsia="Times New Roman" w:cs="Times New Roman"/>
                <w:color w:val="000000"/>
              </w:rPr>
              <w:t xml:space="preserve"> S</w:t>
            </w:r>
            <w:r>
              <w:rPr>
                <w:rFonts w:eastAsia="Times New Roman" w:cs="Times New Roman"/>
                <w:color w:val="000000"/>
              </w:rPr>
              <w:t>ud</w:t>
            </w:r>
          </w:p>
        </w:tc>
      </w:tr>
      <w:tr w:rsidR="00A35A1A" w:rsidRPr="001555B5" w14:paraId="331763B4" w14:textId="77777777" w:rsidTr="00E608FD">
        <w:trPr>
          <w:trHeight w:val="407"/>
        </w:trPr>
        <w:tc>
          <w:tcPr>
            <w:tcW w:w="1380" w:type="dxa"/>
            <w:vMerge/>
            <w:tcBorders>
              <w:left w:val="single" w:sz="4" w:space="0" w:color="auto"/>
              <w:bottom w:val="single" w:sz="4" w:space="0" w:color="auto"/>
              <w:right w:val="single" w:sz="4" w:space="0" w:color="auto"/>
            </w:tcBorders>
            <w:shd w:val="clear" w:color="auto" w:fill="auto"/>
            <w:noWrap/>
            <w:vAlign w:val="center"/>
            <w:hideMark/>
          </w:tcPr>
          <w:p w14:paraId="2206F56D" w14:textId="77777777" w:rsidR="00A35A1A" w:rsidRPr="001555B5" w:rsidRDefault="00A35A1A" w:rsidP="00C23B78">
            <w:pPr>
              <w:widowControl/>
              <w:autoSpaceDE/>
              <w:autoSpaceDN/>
              <w:rPr>
                <w:rFonts w:eastAsia="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center"/>
            <w:hideMark/>
          </w:tcPr>
          <w:p w14:paraId="00021791"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ANGLARET</w:t>
            </w:r>
          </w:p>
        </w:tc>
        <w:tc>
          <w:tcPr>
            <w:tcW w:w="1530" w:type="dxa"/>
            <w:tcBorders>
              <w:top w:val="nil"/>
              <w:left w:val="nil"/>
              <w:bottom w:val="single" w:sz="4" w:space="0" w:color="auto"/>
              <w:right w:val="single" w:sz="4" w:space="0" w:color="auto"/>
            </w:tcBorders>
            <w:shd w:val="clear" w:color="auto" w:fill="auto"/>
            <w:noWrap/>
            <w:vAlign w:val="center"/>
            <w:hideMark/>
          </w:tcPr>
          <w:p w14:paraId="6B4EB54B"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Xavier</w:t>
            </w:r>
          </w:p>
        </w:tc>
        <w:tc>
          <w:tcPr>
            <w:tcW w:w="3060" w:type="dxa"/>
            <w:tcBorders>
              <w:top w:val="nil"/>
              <w:left w:val="nil"/>
              <w:bottom w:val="single" w:sz="4" w:space="0" w:color="auto"/>
              <w:right w:val="single" w:sz="4" w:space="0" w:color="auto"/>
            </w:tcBorders>
            <w:shd w:val="clear" w:color="auto" w:fill="auto"/>
            <w:noWrap/>
            <w:vAlign w:val="center"/>
            <w:hideMark/>
          </w:tcPr>
          <w:p w14:paraId="458DF11D"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Xavier.Anglaret@u-bordeaux.fr</w:t>
            </w:r>
          </w:p>
        </w:tc>
        <w:tc>
          <w:tcPr>
            <w:tcW w:w="2400" w:type="dxa"/>
            <w:tcBorders>
              <w:top w:val="nil"/>
              <w:left w:val="nil"/>
              <w:bottom w:val="single" w:sz="4" w:space="0" w:color="auto"/>
              <w:right w:val="single" w:sz="4" w:space="0" w:color="auto"/>
            </w:tcBorders>
            <w:shd w:val="clear" w:color="auto" w:fill="auto"/>
            <w:noWrap/>
            <w:vAlign w:val="center"/>
            <w:hideMark/>
          </w:tcPr>
          <w:p w14:paraId="7167B854"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inateur</w:t>
            </w:r>
            <w:r w:rsidRPr="001555B5">
              <w:rPr>
                <w:rFonts w:eastAsia="Times New Roman" w:cs="Times New Roman"/>
                <w:color w:val="000000"/>
              </w:rPr>
              <w:t xml:space="preserve"> N</w:t>
            </w:r>
            <w:r>
              <w:rPr>
                <w:rFonts w:eastAsia="Times New Roman" w:cs="Times New Roman"/>
                <w:color w:val="000000"/>
              </w:rPr>
              <w:t>ord</w:t>
            </w:r>
            <w:r w:rsidRPr="001555B5">
              <w:rPr>
                <w:rFonts w:eastAsia="Times New Roman" w:cs="Times New Roman"/>
                <w:color w:val="000000"/>
              </w:rPr>
              <w:t xml:space="preserve"> </w:t>
            </w:r>
          </w:p>
        </w:tc>
      </w:tr>
      <w:tr w:rsidR="00A35A1A" w:rsidRPr="001555B5" w14:paraId="2BC00183" w14:textId="77777777" w:rsidTr="00E608FD">
        <w:trPr>
          <w:trHeight w:val="307"/>
        </w:trPr>
        <w:tc>
          <w:tcPr>
            <w:tcW w:w="1380" w:type="dxa"/>
            <w:vMerge w:val="restart"/>
            <w:tcBorders>
              <w:top w:val="nil"/>
              <w:left w:val="single" w:sz="4" w:space="0" w:color="auto"/>
              <w:right w:val="single" w:sz="4" w:space="0" w:color="auto"/>
            </w:tcBorders>
            <w:shd w:val="clear" w:color="auto" w:fill="auto"/>
            <w:noWrap/>
            <w:vAlign w:val="center"/>
            <w:hideMark/>
          </w:tcPr>
          <w:p w14:paraId="2358CD87"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Egypte</w:t>
            </w:r>
          </w:p>
        </w:tc>
        <w:tc>
          <w:tcPr>
            <w:tcW w:w="1710" w:type="dxa"/>
            <w:tcBorders>
              <w:top w:val="nil"/>
              <w:left w:val="nil"/>
              <w:bottom w:val="single" w:sz="4" w:space="0" w:color="auto"/>
              <w:right w:val="single" w:sz="4" w:space="0" w:color="auto"/>
            </w:tcBorders>
            <w:shd w:val="clear" w:color="auto" w:fill="auto"/>
            <w:noWrap/>
            <w:vAlign w:val="center"/>
            <w:hideMark/>
          </w:tcPr>
          <w:p w14:paraId="20D1856B"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FONTANET</w:t>
            </w:r>
          </w:p>
        </w:tc>
        <w:tc>
          <w:tcPr>
            <w:tcW w:w="1530" w:type="dxa"/>
            <w:tcBorders>
              <w:top w:val="nil"/>
              <w:left w:val="nil"/>
              <w:bottom w:val="single" w:sz="4" w:space="0" w:color="auto"/>
              <w:right w:val="single" w:sz="4" w:space="0" w:color="auto"/>
            </w:tcBorders>
            <w:shd w:val="clear" w:color="auto" w:fill="auto"/>
            <w:noWrap/>
            <w:vAlign w:val="center"/>
            <w:hideMark/>
          </w:tcPr>
          <w:p w14:paraId="20F81764"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Arnaud</w:t>
            </w:r>
          </w:p>
        </w:tc>
        <w:tc>
          <w:tcPr>
            <w:tcW w:w="3060" w:type="dxa"/>
            <w:tcBorders>
              <w:top w:val="nil"/>
              <w:left w:val="nil"/>
              <w:bottom w:val="single" w:sz="4" w:space="0" w:color="auto"/>
              <w:right w:val="single" w:sz="4" w:space="0" w:color="auto"/>
            </w:tcBorders>
            <w:shd w:val="clear" w:color="auto" w:fill="auto"/>
            <w:noWrap/>
            <w:vAlign w:val="center"/>
            <w:hideMark/>
          </w:tcPr>
          <w:p w14:paraId="68A60FAC" w14:textId="77777777" w:rsidR="00A35A1A" w:rsidRPr="001555B5" w:rsidRDefault="0079416A" w:rsidP="00C23B78">
            <w:pPr>
              <w:widowControl/>
              <w:autoSpaceDE/>
              <w:autoSpaceDN/>
              <w:rPr>
                <w:rFonts w:eastAsia="Times New Roman" w:cs="Times New Roman"/>
                <w:color w:val="000000"/>
              </w:rPr>
            </w:pPr>
            <w:hyperlink r:id="rId24" w:history="1">
              <w:r w:rsidR="00A35A1A" w:rsidRPr="00224230">
                <w:rPr>
                  <w:rStyle w:val="Lienhypertexte"/>
                  <w:rFonts w:eastAsia="Times New Roman" w:cs="Times New Roman"/>
                </w:rPr>
                <w:t>arnaud.fontanet@pasteur.fr</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45B42A1A"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inateur</w:t>
            </w:r>
            <w:r w:rsidRPr="001555B5">
              <w:rPr>
                <w:rFonts w:eastAsia="Times New Roman" w:cs="Times New Roman"/>
                <w:color w:val="000000"/>
              </w:rPr>
              <w:t xml:space="preserve"> N</w:t>
            </w:r>
            <w:r>
              <w:rPr>
                <w:rFonts w:eastAsia="Times New Roman" w:cs="Times New Roman"/>
                <w:color w:val="000000"/>
              </w:rPr>
              <w:t>ord</w:t>
            </w:r>
            <w:r w:rsidRPr="001555B5">
              <w:rPr>
                <w:rFonts w:eastAsia="Times New Roman" w:cs="Times New Roman"/>
                <w:color w:val="000000"/>
              </w:rPr>
              <w:t xml:space="preserve"> </w:t>
            </w:r>
          </w:p>
        </w:tc>
      </w:tr>
      <w:tr w:rsidR="00A35A1A" w:rsidRPr="001555B5" w14:paraId="20D900F1" w14:textId="77777777" w:rsidTr="00E608FD">
        <w:trPr>
          <w:trHeight w:val="352"/>
        </w:trPr>
        <w:tc>
          <w:tcPr>
            <w:tcW w:w="1380" w:type="dxa"/>
            <w:vMerge/>
            <w:tcBorders>
              <w:left w:val="single" w:sz="4" w:space="0" w:color="auto"/>
              <w:bottom w:val="single" w:sz="4" w:space="0" w:color="auto"/>
              <w:right w:val="single" w:sz="4" w:space="0" w:color="auto"/>
            </w:tcBorders>
            <w:shd w:val="clear" w:color="auto" w:fill="auto"/>
            <w:noWrap/>
            <w:vAlign w:val="center"/>
            <w:hideMark/>
          </w:tcPr>
          <w:p w14:paraId="0006BECF" w14:textId="77777777" w:rsidR="00A35A1A" w:rsidRPr="001555B5" w:rsidRDefault="00A35A1A" w:rsidP="00C23B78">
            <w:pPr>
              <w:widowControl/>
              <w:autoSpaceDE/>
              <w:autoSpaceDN/>
              <w:rPr>
                <w:rFonts w:eastAsia="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center"/>
            <w:hideMark/>
          </w:tcPr>
          <w:p w14:paraId="1DD2B1DD"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ESMAT</w:t>
            </w:r>
          </w:p>
        </w:tc>
        <w:tc>
          <w:tcPr>
            <w:tcW w:w="1530" w:type="dxa"/>
            <w:tcBorders>
              <w:top w:val="nil"/>
              <w:left w:val="nil"/>
              <w:bottom w:val="single" w:sz="4" w:space="0" w:color="auto"/>
              <w:right w:val="single" w:sz="4" w:space="0" w:color="auto"/>
            </w:tcBorders>
            <w:shd w:val="clear" w:color="auto" w:fill="auto"/>
            <w:noWrap/>
            <w:vAlign w:val="center"/>
            <w:hideMark/>
          </w:tcPr>
          <w:p w14:paraId="36FE3AA3"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Gamal</w:t>
            </w:r>
          </w:p>
        </w:tc>
        <w:tc>
          <w:tcPr>
            <w:tcW w:w="3060" w:type="dxa"/>
            <w:tcBorders>
              <w:top w:val="nil"/>
              <w:left w:val="nil"/>
              <w:bottom w:val="single" w:sz="4" w:space="0" w:color="auto"/>
              <w:right w:val="single" w:sz="4" w:space="0" w:color="auto"/>
            </w:tcBorders>
            <w:shd w:val="clear" w:color="auto" w:fill="auto"/>
            <w:noWrap/>
            <w:vAlign w:val="center"/>
            <w:hideMark/>
          </w:tcPr>
          <w:p w14:paraId="521C4E0A" w14:textId="77777777" w:rsidR="00A35A1A" w:rsidRPr="001555B5" w:rsidRDefault="0079416A" w:rsidP="00C23B78">
            <w:pPr>
              <w:widowControl/>
              <w:autoSpaceDE/>
              <w:autoSpaceDN/>
              <w:rPr>
                <w:rFonts w:eastAsia="Times New Roman" w:cs="Times New Roman"/>
                <w:color w:val="000000"/>
              </w:rPr>
            </w:pPr>
            <w:hyperlink r:id="rId25" w:history="1">
              <w:r w:rsidR="00A35A1A" w:rsidRPr="00224230">
                <w:rPr>
                  <w:rStyle w:val="Lienhypertexte"/>
                  <w:rFonts w:eastAsia="Times New Roman" w:cs="Times New Roman"/>
                </w:rPr>
                <w:t>g_esmat@yahoo.com</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22EAB2C5"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inateur</w:t>
            </w:r>
            <w:r w:rsidRPr="001555B5">
              <w:rPr>
                <w:rFonts w:eastAsia="Times New Roman" w:cs="Times New Roman"/>
                <w:color w:val="000000"/>
              </w:rPr>
              <w:t xml:space="preserve"> S</w:t>
            </w:r>
            <w:r>
              <w:rPr>
                <w:rFonts w:eastAsia="Times New Roman" w:cs="Times New Roman"/>
                <w:color w:val="000000"/>
              </w:rPr>
              <w:t>ud</w:t>
            </w:r>
          </w:p>
        </w:tc>
      </w:tr>
      <w:tr w:rsidR="00A35A1A" w:rsidRPr="001555B5" w14:paraId="2788A206" w14:textId="77777777" w:rsidTr="00E608FD">
        <w:trPr>
          <w:trHeight w:val="262"/>
        </w:trPr>
        <w:tc>
          <w:tcPr>
            <w:tcW w:w="1380" w:type="dxa"/>
            <w:vMerge w:val="restart"/>
            <w:tcBorders>
              <w:top w:val="nil"/>
              <w:left w:val="single" w:sz="4" w:space="0" w:color="auto"/>
              <w:right w:val="single" w:sz="4" w:space="0" w:color="auto"/>
            </w:tcBorders>
            <w:shd w:val="clear" w:color="auto" w:fill="auto"/>
            <w:noWrap/>
            <w:vAlign w:val="center"/>
            <w:hideMark/>
          </w:tcPr>
          <w:p w14:paraId="4005DB11"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 xml:space="preserve">Sénégal </w:t>
            </w:r>
          </w:p>
        </w:tc>
        <w:tc>
          <w:tcPr>
            <w:tcW w:w="1710" w:type="dxa"/>
            <w:tcBorders>
              <w:top w:val="nil"/>
              <w:left w:val="nil"/>
              <w:bottom w:val="single" w:sz="4" w:space="0" w:color="auto"/>
              <w:right w:val="single" w:sz="4" w:space="0" w:color="auto"/>
            </w:tcBorders>
            <w:shd w:val="clear" w:color="auto" w:fill="auto"/>
            <w:noWrap/>
            <w:vAlign w:val="center"/>
            <w:hideMark/>
          </w:tcPr>
          <w:p w14:paraId="3BB1F9E3"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TAVERNE</w:t>
            </w:r>
          </w:p>
        </w:tc>
        <w:tc>
          <w:tcPr>
            <w:tcW w:w="1530" w:type="dxa"/>
            <w:tcBorders>
              <w:top w:val="nil"/>
              <w:left w:val="nil"/>
              <w:bottom w:val="single" w:sz="4" w:space="0" w:color="auto"/>
              <w:right w:val="single" w:sz="4" w:space="0" w:color="auto"/>
            </w:tcBorders>
            <w:shd w:val="clear" w:color="auto" w:fill="auto"/>
            <w:noWrap/>
            <w:vAlign w:val="center"/>
            <w:hideMark/>
          </w:tcPr>
          <w:p w14:paraId="35CC43B8"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Bernard</w:t>
            </w:r>
          </w:p>
        </w:tc>
        <w:tc>
          <w:tcPr>
            <w:tcW w:w="3060" w:type="dxa"/>
            <w:tcBorders>
              <w:top w:val="nil"/>
              <w:left w:val="nil"/>
              <w:bottom w:val="single" w:sz="4" w:space="0" w:color="auto"/>
              <w:right w:val="single" w:sz="4" w:space="0" w:color="auto"/>
            </w:tcBorders>
            <w:shd w:val="clear" w:color="auto" w:fill="auto"/>
            <w:noWrap/>
            <w:vAlign w:val="center"/>
            <w:hideMark/>
          </w:tcPr>
          <w:p w14:paraId="784EC3E8" w14:textId="77777777" w:rsidR="00A35A1A" w:rsidRPr="001555B5" w:rsidRDefault="0079416A" w:rsidP="00C23B78">
            <w:pPr>
              <w:widowControl/>
              <w:autoSpaceDE/>
              <w:autoSpaceDN/>
              <w:rPr>
                <w:rFonts w:eastAsia="Times New Roman" w:cs="Times New Roman"/>
                <w:color w:val="000000"/>
              </w:rPr>
            </w:pPr>
            <w:hyperlink r:id="rId26" w:history="1">
              <w:r w:rsidR="00A35A1A" w:rsidRPr="00224230">
                <w:rPr>
                  <w:rStyle w:val="Lienhypertexte"/>
                  <w:rFonts w:eastAsia="Times New Roman" w:cs="Times New Roman"/>
                </w:rPr>
                <w:t>bernard.taverne@ird.fr</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00BE81DD"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inateur</w:t>
            </w:r>
            <w:r w:rsidRPr="001555B5">
              <w:rPr>
                <w:rFonts w:eastAsia="Times New Roman" w:cs="Times New Roman"/>
                <w:color w:val="000000"/>
              </w:rPr>
              <w:t xml:space="preserve"> N</w:t>
            </w:r>
            <w:r>
              <w:rPr>
                <w:rFonts w:eastAsia="Times New Roman" w:cs="Times New Roman"/>
                <w:color w:val="000000"/>
              </w:rPr>
              <w:t>ord</w:t>
            </w:r>
            <w:r w:rsidRPr="001555B5">
              <w:rPr>
                <w:rFonts w:eastAsia="Times New Roman" w:cs="Times New Roman"/>
                <w:color w:val="000000"/>
              </w:rPr>
              <w:t xml:space="preserve"> </w:t>
            </w:r>
          </w:p>
        </w:tc>
      </w:tr>
      <w:tr w:rsidR="00A35A1A" w:rsidRPr="001555B5" w14:paraId="44C93A46" w14:textId="77777777" w:rsidTr="00E608FD">
        <w:trPr>
          <w:trHeight w:val="334"/>
        </w:trPr>
        <w:tc>
          <w:tcPr>
            <w:tcW w:w="1380" w:type="dxa"/>
            <w:vMerge/>
            <w:tcBorders>
              <w:left w:val="single" w:sz="4" w:space="0" w:color="auto"/>
              <w:bottom w:val="single" w:sz="4" w:space="0" w:color="auto"/>
              <w:right w:val="single" w:sz="4" w:space="0" w:color="auto"/>
            </w:tcBorders>
            <w:shd w:val="clear" w:color="auto" w:fill="auto"/>
            <w:noWrap/>
            <w:vAlign w:val="center"/>
            <w:hideMark/>
          </w:tcPr>
          <w:p w14:paraId="3FBC9680" w14:textId="77777777" w:rsidR="00A35A1A" w:rsidRPr="001555B5" w:rsidRDefault="00A35A1A" w:rsidP="00C23B78">
            <w:pPr>
              <w:widowControl/>
              <w:autoSpaceDE/>
              <w:autoSpaceDN/>
              <w:rPr>
                <w:rFonts w:eastAsia="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center"/>
            <w:hideMark/>
          </w:tcPr>
          <w:p w14:paraId="40E67511"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N'DOYE</w:t>
            </w:r>
          </w:p>
        </w:tc>
        <w:tc>
          <w:tcPr>
            <w:tcW w:w="1530" w:type="dxa"/>
            <w:tcBorders>
              <w:top w:val="nil"/>
              <w:left w:val="nil"/>
              <w:bottom w:val="single" w:sz="4" w:space="0" w:color="auto"/>
              <w:right w:val="single" w:sz="4" w:space="0" w:color="auto"/>
            </w:tcBorders>
            <w:shd w:val="clear" w:color="auto" w:fill="auto"/>
            <w:noWrap/>
            <w:vAlign w:val="center"/>
            <w:hideMark/>
          </w:tcPr>
          <w:p w14:paraId="6425F71F"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Ibra</w:t>
            </w:r>
          </w:p>
        </w:tc>
        <w:tc>
          <w:tcPr>
            <w:tcW w:w="3060" w:type="dxa"/>
            <w:tcBorders>
              <w:top w:val="nil"/>
              <w:left w:val="nil"/>
              <w:bottom w:val="single" w:sz="4" w:space="0" w:color="auto"/>
              <w:right w:val="single" w:sz="4" w:space="0" w:color="auto"/>
            </w:tcBorders>
            <w:shd w:val="clear" w:color="auto" w:fill="auto"/>
            <w:noWrap/>
            <w:vAlign w:val="center"/>
            <w:hideMark/>
          </w:tcPr>
          <w:p w14:paraId="1F865A52" w14:textId="77777777" w:rsidR="00A35A1A" w:rsidRPr="001555B5" w:rsidRDefault="0079416A" w:rsidP="00C23B78">
            <w:pPr>
              <w:widowControl/>
              <w:autoSpaceDE/>
              <w:autoSpaceDN/>
              <w:rPr>
                <w:rFonts w:eastAsia="Times New Roman" w:cs="Times New Roman"/>
                <w:color w:val="000000"/>
              </w:rPr>
            </w:pPr>
            <w:hyperlink r:id="rId27" w:history="1">
              <w:r w:rsidR="00A35A1A" w:rsidRPr="00224230">
                <w:rPr>
                  <w:rStyle w:val="Lienhypertexte"/>
                  <w:rFonts w:eastAsia="Times New Roman" w:cs="Times New Roman"/>
                </w:rPr>
                <w:t>ibra.ndoye@yahoo.fr</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0043D183" w14:textId="77777777" w:rsidR="00A35A1A" w:rsidRPr="001555B5" w:rsidRDefault="00A35A1A"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inateur</w:t>
            </w:r>
            <w:r w:rsidRPr="001555B5">
              <w:rPr>
                <w:rFonts w:eastAsia="Times New Roman" w:cs="Times New Roman"/>
                <w:color w:val="000000"/>
              </w:rPr>
              <w:t xml:space="preserve"> S</w:t>
            </w:r>
            <w:r>
              <w:rPr>
                <w:rFonts w:eastAsia="Times New Roman" w:cs="Times New Roman"/>
                <w:color w:val="000000"/>
              </w:rPr>
              <w:t>ud</w:t>
            </w:r>
          </w:p>
        </w:tc>
      </w:tr>
      <w:tr w:rsidR="00DA2205" w:rsidRPr="001555B5" w14:paraId="437D12E4" w14:textId="77777777" w:rsidTr="00E608FD">
        <w:trPr>
          <w:trHeight w:val="361"/>
        </w:trPr>
        <w:tc>
          <w:tcPr>
            <w:tcW w:w="1380" w:type="dxa"/>
            <w:vMerge w:val="restart"/>
            <w:tcBorders>
              <w:top w:val="nil"/>
              <w:left w:val="single" w:sz="4" w:space="0" w:color="auto"/>
              <w:right w:val="single" w:sz="4" w:space="0" w:color="auto"/>
            </w:tcBorders>
            <w:shd w:val="clear" w:color="auto" w:fill="auto"/>
            <w:noWrap/>
            <w:vAlign w:val="center"/>
            <w:hideMark/>
          </w:tcPr>
          <w:p w14:paraId="76CD654C" w14:textId="1D02C44F" w:rsidR="00DA2205" w:rsidRPr="001555B5" w:rsidRDefault="00DA2205" w:rsidP="00DA2205">
            <w:pPr>
              <w:widowControl/>
              <w:autoSpaceDE/>
              <w:autoSpaceDN/>
              <w:rPr>
                <w:rFonts w:eastAsia="Times New Roman" w:cs="Times New Roman"/>
                <w:color w:val="000000"/>
              </w:rPr>
            </w:pPr>
            <w:r w:rsidRPr="001555B5">
              <w:rPr>
                <w:rFonts w:eastAsia="Times New Roman" w:cs="Times New Roman"/>
                <w:color w:val="000000"/>
              </w:rPr>
              <w:t>Vietnam</w:t>
            </w:r>
          </w:p>
        </w:tc>
        <w:tc>
          <w:tcPr>
            <w:tcW w:w="1710" w:type="dxa"/>
            <w:tcBorders>
              <w:top w:val="nil"/>
              <w:left w:val="nil"/>
              <w:bottom w:val="single" w:sz="4" w:space="0" w:color="auto"/>
              <w:right w:val="single" w:sz="4" w:space="0" w:color="auto"/>
            </w:tcBorders>
            <w:shd w:val="clear" w:color="auto" w:fill="auto"/>
            <w:noWrap/>
            <w:vAlign w:val="center"/>
            <w:hideMark/>
          </w:tcPr>
          <w:p w14:paraId="40B402FB" w14:textId="77777777" w:rsidR="00DA2205" w:rsidRPr="001555B5" w:rsidRDefault="00DA2205" w:rsidP="00C23B78">
            <w:pPr>
              <w:widowControl/>
              <w:autoSpaceDE/>
              <w:autoSpaceDN/>
              <w:rPr>
                <w:rFonts w:eastAsia="Times New Roman" w:cs="Times New Roman"/>
                <w:color w:val="000000"/>
              </w:rPr>
            </w:pPr>
            <w:r w:rsidRPr="001555B5">
              <w:rPr>
                <w:rFonts w:eastAsia="Times New Roman" w:cs="Times New Roman"/>
                <w:color w:val="000000"/>
              </w:rPr>
              <w:t>LAUREILLARD</w:t>
            </w:r>
          </w:p>
        </w:tc>
        <w:tc>
          <w:tcPr>
            <w:tcW w:w="1530" w:type="dxa"/>
            <w:tcBorders>
              <w:top w:val="nil"/>
              <w:left w:val="nil"/>
              <w:bottom w:val="single" w:sz="4" w:space="0" w:color="auto"/>
              <w:right w:val="single" w:sz="4" w:space="0" w:color="auto"/>
            </w:tcBorders>
            <w:shd w:val="clear" w:color="auto" w:fill="auto"/>
            <w:noWrap/>
            <w:vAlign w:val="center"/>
            <w:hideMark/>
          </w:tcPr>
          <w:p w14:paraId="54E32016" w14:textId="77777777" w:rsidR="00DA2205" w:rsidRPr="001555B5" w:rsidRDefault="00DA2205" w:rsidP="00C23B78">
            <w:pPr>
              <w:widowControl/>
              <w:autoSpaceDE/>
              <w:autoSpaceDN/>
              <w:rPr>
                <w:rFonts w:eastAsia="Times New Roman" w:cs="Times New Roman"/>
                <w:color w:val="000000"/>
              </w:rPr>
            </w:pPr>
            <w:r w:rsidRPr="001555B5">
              <w:rPr>
                <w:rFonts w:eastAsia="Times New Roman" w:cs="Times New Roman"/>
                <w:color w:val="000000"/>
              </w:rPr>
              <w:t>Didier</w:t>
            </w:r>
          </w:p>
        </w:tc>
        <w:tc>
          <w:tcPr>
            <w:tcW w:w="3060" w:type="dxa"/>
            <w:tcBorders>
              <w:top w:val="nil"/>
              <w:left w:val="nil"/>
              <w:bottom w:val="single" w:sz="4" w:space="0" w:color="auto"/>
              <w:right w:val="single" w:sz="4" w:space="0" w:color="auto"/>
            </w:tcBorders>
            <w:shd w:val="clear" w:color="auto" w:fill="auto"/>
            <w:noWrap/>
            <w:vAlign w:val="center"/>
            <w:hideMark/>
          </w:tcPr>
          <w:p w14:paraId="2852E215" w14:textId="77777777" w:rsidR="00DA2205" w:rsidRPr="001555B5" w:rsidRDefault="0079416A" w:rsidP="00C23B78">
            <w:pPr>
              <w:widowControl/>
              <w:autoSpaceDE/>
              <w:autoSpaceDN/>
              <w:rPr>
                <w:rFonts w:eastAsia="Times New Roman" w:cs="Times New Roman"/>
                <w:color w:val="000000"/>
              </w:rPr>
            </w:pPr>
            <w:hyperlink r:id="rId28" w:history="1">
              <w:r w:rsidR="00DA2205" w:rsidRPr="00224230">
                <w:rPr>
                  <w:rStyle w:val="Lienhypertexte"/>
                  <w:rFonts w:eastAsia="Times New Roman" w:cs="Times New Roman"/>
                </w:rPr>
                <w:t>didier.laureillard@yahoo.fr</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0EB7FD4C" w14:textId="77777777" w:rsidR="00DA2205" w:rsidRPr="001555B5" w:rsidRDefault="00DA2205"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inateur</w:t>
            </w:r>
            <w:r w:rsidRPr="001555B5">
              <w:rPr>
                <w:rFonts w:eastAsia="Times New Roman" w:cs="Times New Roman"/>
                <w:color w:val="000000"/>
              </w:rPr>
              <w:t xml:space="preserve"> N</w:t>
            </w:r>
            <w:r>
              <w:rPr>
                <w:rFonts w:eastAsia="Times New Roman" w:cs="Times New Roman"/>
                <w:color w:val="000000"/>
              </w:rPr>
              <w:t>ord</w:t>
            </w:r>
            <w:r w:rsidRPr="001555B5">
              <w:rPr>
                <w:rFonts w:eastAsia="Times New Roman" w:cs="Times New Roman"/>
                <w:color w:val="000000"/>
              </w:rPr>
              <w:t xml:space="preserve"> </w:t>
            </w:r>
          </w:p>
        </w:tc>
      </w:tr>
      <w:tr w:rsidR="00DA2205" w:rsidRPr="001555B5" w14:paraId="13E0512A" w14:textId="77777777" w:rsidTr="00E608FD">
        <w:trPr>
          <w:trHeight w:val="352"/>
        </w:trPr>
        <w:tc>
          <w:tcPr>
            <w:tcW w:w="1380" w:type="dxa"/>
            <w:vMerge/>
            <w:tcBorders>
              <w:left w:val="single" w:sz="4" w:space="0" w:color="auto"/>
              <w:right w:val="single" w:sz="4" w:space="0" w:color="auto"/>
            </w:tcBorders>
            <w:shd w:val="clear" w:color="auto" w:fill="auto"/>
            <w:noWrap/>
            <w:vAlign w:val="center"/>
            <w:hideMark/>
          </w:tcPr>
          <w:p w14:paraId="304A9D34" w14:textId="77777777" w:rsidR="00DA2205" w:rsidRPr="001555B5" w:rsidRDefault="00DA2205" w:rsidP="00C23B78">
            <w:pPr>
              <w:widowControl/>
              <w:autoSpaceDE/>
              <w:autoSpaceDN/>
              <w:rPr>
                <w:rFonts w:eastAsia="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center"/>
            <w:hideMark/>
          </w:tcPr>
          <w:p w14:paraId="397DAEB4" w14:textId="77777777" w:rsidR="00DA2205" w:rsidRPr="001555B5" w:rsidRDefault="00DA2205" w:rsidP="00C23B78">
            <w:pPr>
              <w:widowControl/>
              <w:autoSpaceDE/>
              <w:autoSpaceDN/>
              <w:rPr>
                <w:rFonts w:eastAsia="Times New Roman" w:cs="Times New Roman"/>
                <w:color w:val="000000"/>
              </w:rPr>
            </w:pPr>
            <w:r w:rsidRPr="001555B5">
              <w:rPr>
                <w:rFonts w:eastAsia="Times New Roman" w:cs="Times New Roman"/>
                <w:color w:val="000000"/>
              </w:rPr>
              <w:t>PHAN THI</w:t>
            </w:r>
          </w:p>
        </w:tc>
        <w:tc>
          <w:tcPr>
            <w:tcW w:w="1530" w:type="dxa"/>
            <w:tcBorders>
              <w:top w:val="nil"/>
              <w:left w:val="nil"/>
              <w:bottom w:val="single" w:sz="4" w:space="0" w:color="auto"/>
              <w:right w:val="single" w:sz="4" w:space="0" w:color="auto"/>
            </w:tcBorders>
            <w:shd w:val="clear" w:color="auto" w:fill="auto"/>
            <w:noWrap/>
            <w:vAlign w:val="center"/>
            <w:hideMark/>
          </w:tcPr>
          <w:p w14:paraId="25A40EED" w14:textId="77777777" w:rsidR="00DA2205" w:rsidRPr="001555B5" w:rsidRDefault="00DA2205" w:rsidP="00C23B78">
            <w:pPr>
              <w:widowControl/>
              <w:autoSpaceDE/>
              <w:autoSpaceDN/>
              <w:rPr>
                <w:rFonts w:eastAsia="Times New Roman" w:cs="Times New Roman"/>
                <w:color w:val="000000"/>
              </w:rPr>
            </w:pPr>
            <w:r w:rsidRPr="001555B5">
              <w:rPr>
                <w:rFonts w:eastAsia="Times New Roman" w:cs="Times New Roman"/>
                <w:color w:val="000000"/>
              </w:rPr>
              <w:t>Thu Huong</w:t>
            </w:r>
          </w:p>
        </w:tc>
        <w:tc>
          <w:tcPr>
            <w:tcW w:w="3060" w:type="dxa"/>
            <w:tcBorders>
              <w:top w:val="nil"/>
              <w:left w:val="nil"/>
              <w:bottom w:val="single" w:sz="4" w:space="0" w:color="auto"/>
              <w:right w:val="single" w:sz="4" w:space="0" w:color="auto"/>
            </w:tcBorders>
            <w:shd w:val="clear" w:color="auto" w:fill="auto"/>
            <w:noWrap/>
            <w:vAlign w:val="center"/>
            <w:hideMark/>
          </w:tcPr>
          <w:p w14:paraId="21DD6447" w14:textId="77777777" w:rsidR="00DA2205" w:rsidRPr="001555B5" w:rsidRDefault="0079416A" w:rsidP="00C23B78">
            <w:pPr>
              <w:widowControl/>
              <w:autoSpaceDE/>
              <w:autoSpaceDN/>
              <w:rPr>
                <w:rFonts w:eastAsia="Times New Roman" w:cs="Times New Roman"/>
                <w:color w:val="000000"/>
              </w:rPr>
            </w:pPr>
            <w:hyperlink r:id="rId29" w:history="1">
              <w:r w:rsidR="00DA2205" w:rsidRPr="00224230">
                <w:rPr>
                  <w:rStyle w:val="Lienhypertexte"/>
                  <w:rFonts w:eastAsia="Times New Roman" w:cs="Times New Roman"/>
                </w:rPr>
                <w:t>huongphanmoh@gmail.com</w:t>
              </w:r>
            </w:hyperlink>
          </w:p>
        </w:tc>
        <w:tc>
          <w:tcPr>
            <w:tcW w:w="2400" w:type="dxa"/>
            <w:tcBorders>
              <w:top w:val="nil"/>
              <w:left w:val="nil"/>
              <w:bottom w:val="single" w:sz="4" w:space="0" w:color="auto"/>
              <w:right w:val="single" w:sz="4" w:space="0" w:color="auto"/>
            </w:tcBorders>
            <w:shd w:val="clear" w:color="auto" w:fill="auto"/>
            <w:noWrap/>
            <w:vAlign w:val="center"/>
            <w:hideMark/>
          </w:tcPr>
          <w:p w14:paraId="455CCAE3" w14:textId="77777777" w:rsidR="00DA2205" w:rsidRPr="001555B5" w:rsidRDefault="00DA2205" w:rsidP="00C23B78">
            <w:pPr>
              <w:widowControl/>
              <w:autoSpaceDE/>
              <w:autoSpaceDN/>
              <w:rPr>
                <w:rFonts w:eastAsia="Times New Roman" w:cs="Times New Roman"/>
                <w:color w:val="000000"/>
              </w:rPr>
            </w:pPr>
            <w:r w:rsidRPr="001555B5">
              <w:rPr>
                <w:rFonts w:eastAsia="Times New Roman" w:cs="Times New Roman"/>
                <w:color w:val="000000"/>
              </w:rPr>
              <w:t>Coord</w:t>
            </w:r>
            <w:r>
              <w:rPr>
                <w:rFonts w:eastAsia="Times New Roman" w:cs="Times New Roman"/>
                <w:color w:val="000000"/>
              </w:rPr>
              <w:t>inatrice</w:t>
            </w:r>
            <w:r w:rsidRPr="001555B5">
              <w:rPr>
                <w:rFonts w:eastAsia="Times New Roman" w:cs="Times New Roman"/>
                <w:color w:val="000000"/>
              </w:rPr>
              <w:t xml:space="preserve">  S</w:t>
            </w:r>
            <w:r>
              <w:rPr>
                <w:rFonts w:eastAsia="Times New Roman" w:cs="Times New Roman"/>
                <w:color w:val="000000"/>
              </w:rPr>
              <w:t>ud</w:t>
            </w:r>
          </w:p>
        </w:tc>
      </w:tr>
      <w:tr w:rsidR="00DA2205" w:rsidRPr="001555B5" w14:paraId="7D04DC60" w14:textId="77777777" w:rsidTr="00E608FD">
        <w:trPr>
          <w:trHeight w:val="371"/>
        </w:trPr>
        <w:tc>
          <w:tcPr>
            <w:tcW w:w="1380" w:type="dxa"/>
            <w:vMerge/>
            <w:tcBorders>
              <w:left w:val="single" w:sz="4" w:space="0" w:color="auto"/>
              <w:bottom w:val="single" w:sz="4" w:space="0" w:color="auto"/>
              <w:right w:val="single" w:sz="4" w:space="0" w:color="auto"/>
            </w:tcBorders>
            <w:shd w:val="clear" w:color="auto" w:fill="auto"/>
            <w:noWrap/>
            <w:vAlign w:val="center"/>
          </w:tcPr>
          <w:p w14:paraId="1F9684E9" w14:textId="77777777" w:rsidR="00DA2205" w:rsidRPr="001555B5" w:rsidRDefault="00DA2205" w:rsidP="00C23B78">
            <w:pPr>
              <w:widowControl/>
              <w:autoSpaceDE/>
              <w:autoSpaceDN/>
              <w:rPr>
                <w:rFonts w:eastAsia="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6C75B183" w14:textId="77777777" w:rsidR="00DA2205" w:rsidRPr="001555B5" w:rsidRDefault="00DA2205" w:rsidP="00C23B78">
            <w:pPr>
              <w:widowControl/>
              <w:autoSpaceDE/>
              <w:autoSpaceDN/>
              <w:rPr>
                <w:rFonts w:eastAsia="Times New Roman" w:cs="Times New Roman"/>
                <w:color w:val="000000"/>
              </w:rPr>
            </w:pPr>
            <w:r>
              <w:rPr>
                <w:rFonts w:eastAsia="Times New Roman" w:cs="Times New Roman"/>
                <w:color w:val="000000"/>
              </w:rPr>
              <w:t>KHO THI HUE</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A27EABE" w14:textId="77777777" w:rsidR="00DA2205" w:rsidRPr="001555B5" w:rsidRDefault="00DA2205" w:rsidP="00C23B78">
            <w:pPr>
              <w:widowControl/>
              <w:autoSpaceDE/>
              <w:autoSpaceDN/>
              <w:rPr>
                <w:rFonts w:eastAsia="Times New Roman" w:cs="Times New Roman"/>
                <w:color w:val="000000"/>
              </w:rPr>
            </w:pPr>
            <w:r>
              <w:rPr>
                <w:rFonts w:eastAsia="Times New Roman" w:cs="Times New Roman"/>
                <w:color w:val="000000"/>
              </w:rPr>
              <w:t>Chi</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8657A79" w14:textId="77777777" w:rsidR="00DA2205" w:rsidRDefault="00DA2205" w:rsidP="00C23B78">
            <w:pPr>
              <w:widowControl/>
              <w:autoSpaceDE/>
              <w:autoSpaceDN/>
            </w:pPr>
            <w:r>
              <w:t>chi.vaacmoh@gmail.com</w:t>
            </w:r>
          </w:p>
        </w:tc>
        <w:tc>
          <w:tcPr>
            <w:tcW w:w="2400" w:type="dxa"/>
            <w:tcBorders>
              <w:top w:val="single" w:sz="4" w:space="0" w:color="auto"/>
              <w:left w:val="nil"/>
              <w:bottom w:val="single" w:sz="4" w:space="0" w:color="auto"/>
              <w:right w:val="single" w:sz="4" w:space="0" w:color="auto"/>
            </w:tcBorders>
            <w:shd w:val="clear" w:color="auto" w:fill="auto"/>
            <w:noWrap/>
            <w:vAlign w:val="center"/>
          </w:tcPr>
          <w:p w14:paraId="1818731D" w14:textId="77777777" w:rsidR="00DA2205" w:rsidRPr="001555B5" w:rsidRDefault="00DA2205" w:rsidP="00C23B78">
            <w:pPr>
              <w:widowControl/>
              <w:autoSpaceDE/>
              <w:autoSpaceDN/>
              <w:rPr>
                <w:rFonts w:eastAsia="Times New Roman" w:cs="Times New Roman"/>
                <w:color w:val="000000"/>
              </w:rPr>
            </w:pPr>
            <w:r>
              <w:rPr>
                <w:rFonts w:eastAsia="Times New Roman" w:cs="Times New Roman"/>
                <w:color w:val="000000"/>
              </w:rPr>
              <w:t>Coordinatrice adjointe Sud</w:t>
            </w:r>
          </w:p>
        </w:tc>
      </w:tr>
    </w:tbl>
    <w:p w14:paraId="0A388DD0" w14:textId="3CF27B52" w:rsidR="00A35A1A" w:rsidRDefault="00A35A1A" w:rsidP="00421B22">
      <w:pPr>
        <w:pStyle w:val="Corpsdetexte"/>
        <w:ind w:left="0"/>
        <w:jc w:val="both"/>
        <w:rPr>
          <w:sz w:val="24"/>
        </w:rPr>
      </w:pPr>
    </w:p>
    <w:p w14:paraId="12153644" w14:textId="77777777" w:rsidR="00E608FD" w:rsidRDefault="00E608FD" w:rsidP="00421B22">
      <w:pPr>
        <w:pStyle w:val="Corpsdetexte"/>
        <w:ind w:left="0"/>
        <w:jc w:val="both"/>
        <w:rPr>
          <w:b/>
          <w:sz w:val="24"/>
        </w:rPr>
      </w:pPr>
    </w:p>
    <w:p w14:paraId="3D71DB8C" w14:textId="0F98443E" w:rsidR="00FC275F" w:rsidRPr="00147505" w:rsidRDefault="00FC275F" w:rsidP="00421B22">
      <w:pPr>
        <w:pStyle w:val="Corpsdetexte"/>
        <w:ind w:left="0"/>
        <w:jc w:val="both"/>
        <w:rPr>
          <w:b/>
          <w:sz w:val="24"/>
        </w:rPr>
      </w:pPr>
    </w:p>
    <w:sectPr w:rsidR="00FC275F" w:rsidRPr="00147505" w:rsidSect="0011124E">
      <w:footerReference w:type="even" r:id="rId30"/>
      <w:footerReference w:type="default" r:id="rId31"/>
      <w:pgSz w:w="11907" w:h="16840" w:code="9"/>
      <w:pgMar w:top="1134" w:right="1134" w:bottom="1134" w:left="1134" w:header="567" w:footer="567"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C38AC" w16cid:durableId="222CA282"/>
  <w16cid:commentId w16cid:paraId="5305E202" w16cid:durableId="222CA25B"/>
  <w16cid:commentId w16cid:paraId="748E6B80" w16cid:durableId="222CA25C"/>
  <w16cid:commentId w16cid:paraId="538DA50E" w16cid:durableId="222CA3B0"/>
  <w16cid:commentId w16cid:paraId="3A3E46FC" w16cid:durableId="222CA25D"/>
  <w16cid:commentId w16cid:paraId="6BB0A58B" w16cid:durableId="222CA25E"/>
  <w16cid:commentId w16cid:paraId="0C7B0327" w16cid:durableId="222CA25F"/>
  <w16cid:commentId w16cid:paraId="3C6456B6" w16cid:durableId="222CA260"/>
  <w16cid:commentId w16cid:paraId="11796CDF" w16cid:durableId="222CA261"/>
  <w16cid:commentId w16cid:paraId="3DC87705" w16cid:durableId="222B9675"/>
  <w16cid:commentId w16cid:paraId="61E1CB64" w16cid:durableId="222CA263"/>
  <w16cid:commentId w16cid:paraId="70F2FA42" w16cid:durableId="222B9676"/>
  <w16cid:commentId w16cid:paraId="1A5CA1EB" w16cid:durableId="222B9CCD"/>
  <w16cid:commentId w16cid:paraId="65ABBD24" w16cid:durableId="222CA266"/>
  <w16cid:commentId w16cid:paraId="14C55607" w16cid:durableId="222B9677"/>
  <w16cid:commentId w16cid:paraId="7E67BC12" w16cid:durableId="222B9678"/>
  <w16cid:commentId w16cid:paraId="06CE2A55" w16cid:durableId="222CA2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79ACA" w14:textId="77777777" w:rsidR="0079416A" w:rsidRDefault="0079416A">
      <w:r>
        <w:separator/>
      </w:r>
    </w:p>
  </w:endnote>
  <w:endnote w:type="continuationSeparator" w:id="0">
    <w:p w14:paraId="4D78C697" w14:textId="77777777" w:rsidR="0079416A" w:rsidRDefault="0079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61D7" w14:textId="107453C8" w:rsidR="003C0BB6" w:rsidRDefault="003C0BB6" w:rsidP="006C64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F7AA9">
      <w:rPr>
        <w:rStyle w:val="Numrodepage"/>
        <w:noProof/>
      </w:rPr>
      <w:t>1</w:t>
    </w:r>
    <w:r>
      <w:rPr>
        <w:rStyle w:val="Numrodepage"/>
      </w:rPr>
      <w:fldChar w:fldCharType="end"/>
    </w:r>
  </w:p>
  <w:p w14:paraId="397A66BE" w14:textId="77777777" w:rsidR="003C0BB6" w:rsidRDefault="003C0BB6">
    <w:pPr>
      <w:pStyle w:val="Pieddepage"/>
      <w:ind w:right="360"/>
      <w:pPrChange w:id="1" w:author="Chhuoy Bunchheang" w:date="2020-03-30T20:29:00Z">
        <w:pPr>
          <w:pStyle w:val="Pieddepage"/>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2E47" w14:textId="29225504" w:rsidR="003C0BB6" w:rsidRDefault="003C0BB6" w:rsidP="006C64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261D7">
      <w:rPr>
        <w:rStyle w:val="Numrodepage"/>
        <w:noProof/>
      </w:rPr>
      <w:t>1</w:t>
    </w:r>
    <w:r>
      <w:rPr>
        <w:rStyle w:val="Numrodepage"/>
      </w:rPr>
      <w:fldChar w:fldCharType="end"/>
    </w:r>
  </w:p>
  <w:p w14:paraId="446CD121" w14:textId="77777777" w:rsidR="00CC6018" w:rsidRDefault="00CC6018" w:rsidP="002F7AA9">
    <w:pPr>
      <w:pStyle w:val="Corpsdetexte"/>
      <w:spacing w:line="14" w:lineRule="auto"/>
      <w:ind w:left="0" w:right="360"/>
      <w:rPr>
        <w:sz w:val="20"/>
      </w:rPr>
    </w:pPr>
    <w:r>
      <w:rPr>
        <w:noProof/>
        <w:lang w:eastAsia="fr-FR"/>
      </w:rPr>
      <mc:AlternateContent>
        <mc:Choice Requires="wps">
          <w:drawing>
            <wp:anchor distT="0" distB="0" distL="114300" distR="114300" simplePos="0" relativeHeight="251657728" behindDoc="1" locked="0" layoutInCell="1" allowOverlap="1" wp14:anchorId="0E692057" wp14:editId="720A56C9">
              <wp:simplePos x="0" y="0"/>
              <wp:positionH relativeFrom="page">
                <wp:posOffset>5027295</wp:posOffset>
              </wp:positionH>
              <wp:positionV relativeFrom="page">
                <wp:posOffset>10093960</wp:posOffset>
              </wp:positionV>
              <wp:extent cx="1616075" cy="154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228782" w14:textId="3450378A" w:rsidR="00CC6018" w:rsidRDefault="00CC6018">
                          <w:pPr>
                            <w:spacing w:before="17"/>
                            <w:ind w:left="20"/>
                            <w:rPr>
                              <w:sz w:val="18"/>
                            </w:rPr>
                          </w:pPr>
                          <w:r>
                            <w:rPr>
                              <w:sz w:val="18"/>
                            </w:rPr>
                            <w:t xml:space="preserve">Version </w:t>
                          </w:r>
                          <w:r w:rsidR="007010D1">
                            <w:rPr>
                              <w:sz w:val="18"/>
                            </w:rPr>
                            <w:t>1.0</w:t>
                          </w:r>
                          <w:r w:rsidR="00147505">
                            <w:rPr>
                              <w:sz w:val="18"/>
                            </w:rPr>
                            <w:t xml:space="preserve"> </w:t>
                          </w:r>
                          <w:r>
                            <w:rPr>
                              <w:sz w:val="18"/>
                            </w:rPr>
                            <w:t xml:space="preserve">– </w:t>
                          </w:r>
                          <w:r w:rsidR="007010D1">
                            <w:rPr>
                              <w:sz w:val="18"/>
                            </w:rPr>
                            <w:t>31</w:t>
                          </w:r>
                          <w:r>
                            <w:rPr>
                              <w:sz w:val="18"/>
                            </w:rPr>
                            <w:t>/03/2020</w:t>
                          </w:r>
                        </w:p>
                        <w:p w14:paraId="79B55BB7" w14:textId="7BB48A95" w:rsidR="00CC6018" w:rsidRDefault="00CC6018">
                          <w:pPr>
                            <w:spacing w:before="17"/>
                            <w:ind w:left="20"/>
                            <w:rPr>
                              <w:sz w:val="18"/>
                            </w:rPr>
                          </w:pPr>
                          <w:r>
                            <w:rPr>
                              <w:sz w:val="18"/>
                            </w:rPr>
                            <w:t xml:space="preserve"> - Page </w:t>
                          </w:r>
                          <w:r>
                            <w:fldChar w:fldCharType="begin"/>
                          </w:r>
                          <w:r>
                            <w:rPr>
                              <w:sz w:val="18"/>
                            </w:rPr>
                            <w:instrText xml:space="preserve"> PAGE </w:instrText>
                          </w:r>
                          <w:r>
                            <w:fldChar w:fldCharType="separate"/>
                          </w:r>
                          <w:r w:rsidR="006261D7">
                            <w:rPr>
                              <w:noProof/>
                              <w:sz w:val="18"/>
                            </w:rPr>
                            <w:t>1</w:t>
                          </w:r>
                          <w:r>
                            <w:fldChar w:fldCharType="end"/>
                          </w:r>
                          <w:r>
                            <w:rPr>
                              <w:sz w:val="18"/>
                            </w:rPr>
                            <w:t xml:space="preserve"> /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92057" id="_x0000_t202" coordsize="21600,21600" o:spt="202" path="m,l,21600r21600,l21600,xe">
              <v:stroke joinstyle="miter"/>
              <v:path gradientshapeok="t" o:connecttype="rect"/>
            </v:shapetype>
            <v:shape id="Text Box 1" o:spid="_x0000_s1026" type="#_x0000_t202" style="position:absolute;margin-left:395.85pt;margin-top:794.8pt;width:127.25pt;height:1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" filled="f" stroked="f">
              <v:textbox inset="0,0,0,0">
                <w:txbxContent>
                  <w:p w14:paraId="5A228782" w14:textId="3450378A" w:rsidR="00CC6018" w:rsidRDefault="00CC6018">
                    <w:pPr>
                      <w:spacing w:before="17"/>
                      <w:ind w:left="20"/>
                      <w:rPr>
                        <w:sz w:val="18"/>
                      </w:rPr>
                    </w:pPr>
                    <w:r>
                      <w:rPr>
                        <w:sz w:val="18"/>
                      </w:rPr>
                      <w:t xml:space="preserve">Version </w:t>
                    </w:r>
                    <w:r w:rsidR="007010D1">
                      <w:rPr>
                        <w:sz w:val="18"/>
                      </w:rPr>
                      <w:t>1.0</w:t>
                    </w:r>
                    <w:r w:rsidR="00147505">
                      <w:rPr>
                        <w:sz w:val="18"/>
                      </w:rPr>
                      <w:t xml:space="preserve"> </w:t>
                    </w:r>
                    <w:r>
                      <w:rPr>
                        <w:sz w:val="18"/>
                      </w:rPr>
                      <w:t xml:space="preserve">– </w:t>
                    </w:r>
                    <w:r w:rsidR="007010D1">
                      <w:rPr>
                        <w:sz w:val="18"/>
                      </w:rPr>
                      <w:t>31</w:t>
                    </w:r>
                    <w:r>
                      <w:rPr>
                        <w:sz w:val="18"/>
                      </w:rPr>
                      <w:t>/03/2020</w:t>
                    </w:r>
                  </w:p>
                  <w:p w14:paraId="79B55BB7" w14:textId="7BB48A95" w:rsidR="00CC6018" w:rsidRDefault="00CC6018">
                    <w:pPr>
                      <w:spacing w:before="17"/>
                      <w:ind w:left="20"/>
                      <w:rPr>
                        <w:sz w:val="18"/>
                      </w:rPr>
                    </w:pPr>
                    <w:r>
                      <w:rPr>
                        <w:sz w:val="18"/>
                      </w:rPr>
                      <w:t xml:space="preserve"> - Page </w:t>
                    </w:r>
                    <w:r>
                      <w:fldChar w:fldCharType="begin"/>
                    </w:r>
                    <w:r>
                      <w:rPr>
                        <w:sz w:val="18"/>
                      </w:rPr>
                      <w:instrText xml:space="preserve"> PAGE </w:instrText>
                    </w:r>
                    <w:r>
                      <w:fldChar w:fldCharType="separate"/>
                    </w:r>
                    <w:r w:rsidR="006261D7">
                      <w:rPr>
                        <w:noProof/>
                        <w:sz w:val="18"/>
                      </w:rPr>
                      <w:t>1</w:t>
                    </w:r>
                    <w:r>
                      <w:fldChar w:fldCharType="end"/>
                    </w:r>
                    <w:r>
                      <w:rPr>
                        <w:sz w:val="18"/>
                      </w:rPr>
                      <w:t xml:space="preserve"> /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FC865" w14:textId="77777777" w:rsidR="0079416A" w:rsidRDefault="0079416A">
      <w:r>
        <w:separator/>
      </w:r>
    </w:p>
  </w:footnote>
  <w:footnote w:type="continuationSeparator" w:id="0">
    <w:p w14:paraId="4E0B976E" w14:textId="77777777" w:rsidR="0079416A" w:rsidRDefault="00794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752"/>
    <w:multiLevelType w:val="hybridMultilevel"/>
    <w:tmpl w:val="F8381BD4"/>
    <w:lvl w:ilvl="0" w:tplc="0E763484">
      <w:start w:val="1"/>
      <w:numFmt w:val="decimal"/>
      <w:lvlText w:val="%1."/>
      <w:lvlJc w:val="left"/>
      <w:pPr>
        <w:ind w:left="356" w:hanging="216"/>
      </w:pPr>
      <w:rPr>
        <w:rFonts w:ascii="Arial Narrow" w:eastAsia="Arial Narrow" w:hAnsi="Arial Narrow" w:cs="Arial Narrow" w:hint="default"/>
        <w:w w:val="100"/>
        <w:sz w:val="22"/>
        <w:szCs w:val="22"/>
      </w:rPr>
    </w:lvl>
    <w:lvl w:ilvl="1" w:tplc="204A1F56">
      <w:numFmt w:val="bullet"/>
      <w:lvlText w:val="•"/>
      <w:lvlJc w:val="left"/>
      <w:pPr>
        <w:ind w:left="1260" w:hanging="216"/>
      </w:pPr>
      <w:rPr>
        <w:rFonts w:hint="default"/>
      </w:rPr>
    </w:lvl>
    <w:lvl w:ilvl="2" w:tplc="7EFAA63C">
      <w:numFmt w:val="bullet"/>
      <w:lvlText w:val="•"/>
      <w:lvlJc w:val="left"/>
      <w:pPr>
        <w:ind w:left="2160" w:hanging="216"/>
      </w:pPr>
      <w:rPr>
        <w:rFonts w:hint="default"/>
      </w:rPr>
    </w:lvl>
    <w:lvl w:ilvl="3" w:tplc="D7EAAC2E">
      <w:numFmt w:val="bullet"/>
      <w:lvlText w:val="•"/>
      <w:lvlJc w:val="left"/>
      <w:pPr>
        <w:ind w:left="3060" w:hanging="216"/>
      </w:pPr>
      <w:rPr>
        <w:rFonts w:hint="default"/>
      </w:rPr>
    </w:lvl>
    <w:lvl w:ilvl="4" w:tplc="08FAA8B8">
      <w:numFmt w:val="bullet"/>
      <w:lvlText w:val="•"/>
      <w:lvlJc w:val="left"/>
      <w:pPr>
        <w:ind w:left="3960" w:hanging="216"/>
      </w:pPr>
      <w:rPr>
        <w:rFonts w:hint="default"/>
      </w:rPr>
    </w:lvl>
    <w:lvl w:ilvl="5" w:tplc="067C3B38">
      <w:numFmt w:val="bullet"/>
      <w:lvlText w:val="•"/>
      <w:lvlJc w:val="left"/>
      <w:pPr>
        <w:ind w:left="4860" w:hanging="216"/>
      </w:pPr>
      <w:rPr>
        <w:rFonts w:hint="default"/>
      </w:rPr>
    </w:lvl>
    <w:lvl w:ilvl="6" w:tplc="602E37C0">
      <w:numFmt w:val="bullet"/>
      <w:lvlText w:val="•"/>
      <w:lvlJc w:val="left"/>
      <w:pPr>
        <w:ind w:left="5760" w:hanging="216"/>
      </w:pPr>
      <w:rPr>
        <w:rFonts w:hint="default"/>
      </w:rPr>
    </w:lvl>
    <w:lvl w:ilvl="7" w:tplc="10502B90">
      <w:numFmt w:val="bullet"/>
      <w:lvlText w:val="•"/>
      <w:lvlJc w:val="left"/>
      <w:pPr>
        <w:ind w:left="6660" w:hanging="216"/>
      </w:pPr>
      <w:rPr>
        <w:rFonts w:hint="default"/>
      </w:rPr>
    </w:lvl>
    <w:lvl w:ilvl="8" w:tplc="94646B5C">
      <w:numFmt w:val="bullet"/>
      <w:lvlText w:val="•"/>
      <w:lvlJc w:val="left"/>
      <w:pPr>
        <w:ind w:left="7560" w:hanging="216"/>
      </w:pPr>
      <w:rPr>
        <w:rFonts w:hint="default"/>
      </w:rPr>
    </w:lvl>
  </w:abstractNum>
  <w:abstractNum w:abstractNumId="1" w15:restartNumberingAfterBreak="0">
    <w:nsid w:val="0CF82A5F"/>
    <w:multiLevelType w:val="hybridMultilevel"/>
    <w:tmpl w:val="852A39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0F0429"/>
    <w:multiLevelType w:val="hybridMultilevel"/>
    <w:tmpl w:val="865ABF94"/>
    <w:lvl w:ilvl="0" w:tplc="0FBE4484">
      <w:numFmt w:val="bullet"/>
      <w:lvlText w:val="-"/>
      <w:lvlJc w:val="left"/>
      <w:pPr>
        <w:ind w:left="281" w:hanging="142"/>
      </w:pPr>
      <w:rPr>
        <w:rFonts w:ascii="Arial Narrow" w:eastAsia="Arial Narrow" w:hAnsi="Arial Narrow" w:cs="Arial Narrow" w:hint="default"/>
        <w:w w:val="100"/>
        <w:sz w:val="22"/>
        <w:szCs w:val="22"/>
      </w:rPr>
    </w:lvl>
    <w:lvl w:ilvl="1" w:tplc="E25EE83E">
      <w:numFmt w:val="bullet"/>
      <w:lvlText w:val="•"/>
      <w:lvlJc w:val="left"/>
      <w:pPr>
        <w:ind w:left="1188" w:hanging="142"/>
      </w:pPr>
      <w:rPr>
        <w:rFonts w:hint="default"/>
      </w:rPr>
    </w:lvl>
    <w:lvl w:ilvl="2" w:tplc="4F887046">
      <w:numFmt w:val="bullet"/>
      <w:lvlText w:val="•"/>
      <w:lvlJc w:val="left"/>
      <w:pPr>
        <w:ind w:left="2096" w:hanging="142"/>
      </w:pPr>
      <w:rPr>
        <w:rFonts w:hint="default"/>
      </w:rPr>
    </w:lvl>
    <w:lvl w:ilvl="3" w:tplc="8BEA124A">
      <w:numFmt w:val="bullet"/>
      <w:lvlText w:val="•"/>
      <w:lvlJc w:val="left"/>
      <w:pPr>
        <w:ind w:left="3004" w:hanging="142"/>
      </w:pPr>
      <w:rPr>
        <w:rFonts w:hint="default"/>
      </w:rPr>
    </w:lvl>
    <w:lvl w:ilvl="4" w:tplc="05587B50">
      <w:numFmt w:val="bullet"/>
      <w:lvlText w:val="•"/>
      <w:lvlJc w:val="left"/>
      <w:pPr>
        <w:ind w:left="3912" w:hanging="142"/>
      </w:pPr>
      <w:rPr>
        <w:rFonts w:hint="default"/>
      </w:rPr>
    </w:lvl>
    <w:lvl w:ilvl="5" w:tplc="3A1EDF2C">
      <w:numFmt w:val="bullet"/>
      <w:lvlText w:val="•"/>
      <w:lvlJc w:val="left"/>
      <w:pPr>
        <w:ind w:left="4820" w:hanging="142"/>
      </w:pPr>
      <w:rPr>
        <w:rFonts w:hint="default"/>
      </w:rPr>
    </w:lvl>
    <w:lvl w:ilvl="6" w:tplc="5988348A">
      <w:numFmt w:val="bullet"/>
      <w:lvlText w:val="•"/>
      <w:lvlJc w:val="left"/>
      <w:pPr>
        <w:ind w:left="5728" w:hanging="142"/>
      </w:pPr>
      <w:rPr>
        <w:rFonts w:hint="default"/>
      </w:rPr>
    </w:lvl>
    <w:lvl w:ilvl="7" w:tplc="DA38551A">
      <w:numFmt w:val="bullet"/>
      <w:lvlText w:val="•"/>
      <w:lvlJc w:val="left"/>
      <w:pPr>
        <w:ind w:left="6636" w:hanging="142"/>
      </w:pPr>
      <w:rPr>
        <w:rFonts w:hint="default"/>
      </w:rPr>
    </w:lvl>
    <w:lvl w:ilvl="8" w:tplc="567E7AAC">
      <w:numFmt w:val="bullet"/>
      <w:lvlText w:val="•"/>
      <w:lvlJc w:val="left"/>
      <w:pPr>
        <w:ind w:left="7544" w:hanging="142"/>
      </w:pPr>
      <w:rPr>
        <w:rFonts w:hint="default"/>
      </w:rPr>
    </w:lvl>
  </w:abstractNum>
  <w:abstractNum w:abstractNumId="3" w15:restartNumberingAfterBreak="0">
    <w:nsid w:val="3CB40803"/>
    <w:multiLevelType w:val="hybridMultilevel"/>
    <w:tmpl w:val="FFF28D3C"/>
    <w:lvl w:ilvl="0" w:tplc="E098B87E">
      <w:start w:val="1"/>
      <w:numFmt w:val="decimal"/>
      <w:lvlText w:val="%1."/>
      <w:lvlJc w:val="left"/>
      <w:pPr>
        <w:ind w:left="140" w:hanging="202"/>
      </w:pPr>
      <w:rPr>
        <w:rFonts w:ascii="Arial Narrow" w:eastAsia="Arial Narrow" w:hAnsi="Arial Narrow" w:cs="Arial Narrow" w:hint="default"/>
        <w:w w:val="100"/>
        <w:sz w:val="22"/>
        <w:szCs w:val="22"/>
      </w:rPr>
    </w:lvl>
    <w:lvl w:ilvl="1" w:tplc="2D080E84">
      <w:numFmt w:val="bullet"/>
      <w:lvlText w:val="•"/>
      <w:lvlJc w:val="left"/>
      <w:pPr>
        <w:ind w:left="1062" w:hanging="202"/>
      </w:pPr>
      <w:rPr>
        <w:rFonts w:hint="default"/>
      </w:rPr>
    </w:lvl>
    <w:lvl w:ilvl="2" w:tplc="5174601C">
      <w:numFmt w:val="bullet"/>
      <w:lvlText w:val="•"/>
      <w:lvlJc w:val="left"/>
      <w:pPr>
        <w:ind w:left="1984" w:hanging="202"/>
      </w:pPr>
      <w:rPr>
        <w:rFonts w:hint="default"/>
      </w:rPr>
    </w:lvl>
    <w:lvl w:ilvl="3" w:tplc="7FA0883E">
      <w:numFmt w:val="bullet"/>
      <w:lvlText w:val="•"/>
      <w:lvlJc w:val="left"/>
      <w:pPr>
        <w:ind w:left="2906" w:hanging="202"/>
      </w:pPr>
      <w:rPr>
        <w:rFonts w:hint="default"/>
      </w:rPr>
    </w:lvl>
    <w:lvl w:ilvl="4" w:tplc="4802F69C">
      <w:numFmt w:val="bullet"/>
      <w:lvlText w:val="•"/>
      <w:lvlJc w:val="left"/>
      <w:pPr>
        <w:ind w:left="3828" w:hanging="202"/>
      </w:pPr>
      <w:rPr>
        <w:rFonts w:hint="default"/>
      </w:rPr>
    </w:lvl>
    <w:lvl w:ilvl="5" w:tplc="6668157E">
      <w:numFmt w:val="bullet"/>
      <w:lvlText w:val="•"/>
      <w:lvlJc w:val="left"/>
      <w:pPr>
        <w:ind w:left="4750" w:hanging="202"/>
      </w:pPr>
      <w:rPr>
        <w:rFonts w:hint="default"/>
      </w:rPr>
    </w:lvl>
    <w:lvl w:ilvl="6" w:tplc="EC4A84A4">
      <w:numFmt w:val="bullet"/>
      <w:lvlText w:val="•"/>
      <w:lvlJc w:val="left"/>
      <w:pPr>
        <w:ind w:left="5672" w:hanging="202"/>
      </w:pPr>
      <w:rPr>
        <w:rFonts w:hint="default"/>
      </w:rPr>
    </w:lvl>
    <w:lvl w:ilvl="7" w:tplc="1846A6B2">
      <w:numFmt w:val="bullet"/>
      <w:lvlText w:val="•"/>
      <w:lvlJc w:val="left"/>
      <w:pPr>
        <w:ind w:left="6594" w:hanging="202"/>
      </w:pPr>
      <w:rPr>
        <w:rFonts w:hint="default"/>
      </w:rPr>
    </w:lvl>
    <w:lvl w:ilvl="8" w:tplc="9B6A97A4">
      <w:numFmt w:val="bullet"/>
      <w:lvlText w:val="•"/>
      <w:lvlJc w:val="left"/>
      <w:pPr>
        <w:ind w:left="7516" w:hanging="202"/>
      </w:pPr>
      <w:rPr>
        <w:rFonts w:hint="default"/>
      </w:rPr>
    </w:lvl>
  </w:abstractNum>
  <w:abstractNum w:abstractNumId="4" w15:restartNumberingAfterBreak="0">
    <w:nsid w:val="49DA67D2"/>
    <w:multiLevelType w:val="hybridMultilevel"/>
    <w:tmpl w:val="7ED65334"/>
    <w:lvl w:ilvl="0" w:tplc="72720FC6">
      <w:numFmt w:val="bullet"/>
      <w:lvlText w:val="•"/>
      <w:lvlJc w:val="left"/>
      <w:pPr>
        <w:ind w:left="567" w:hanging="286"/>
      </w:pPr>
      <w:rPr>
        <w:rFonts w:ascii="Arial Narrow" w:eastAsia="Arial Narrow" w:hAnsi="Arial Narrow" w:cs="Arial Narrow" w:hint="default"/>
        <w:w w:val="127"/>
        <w:sz w:val="22"/>
        <w:szCs w:val="22"/>
      </w:rPr>
    </w:lvl>
    <w:lvl w:ilvl="1" w:tplc="82D6AAC6">
      <w:numFmt w:val="bullet"/>
      <w:lvlText w:val="•"/>
      <w:lvlJc w:val="left"/>
      <w:pPr>
        <w:ind w:left="1440" w:hanging="286"/>
      </w:pPr>
      <w:rPr>
        <w:rFonts w:hint="default"/>
      </w:rPr>
    </w:lvl>
    <w:lvl w:ilvl="2" w:tplc="D850FD6A">
      <w:numFmt w:val="bullet"/>
      <w:lvlText w:val="•"/>
      <w:lvlJc w:val="left"/>
      <w:pPr>
        <w:ind w:left="2320" w:hanging="286"/>
      </w:pPr>
      <w:rPr>
        <w:rFonts w:hint="default"/>
      </w:rPr>
    </w:lvl>
    <w:lvl w:ilvl="3" w:tplc="8054B4D4">
      <w:numFmt w:val="bullet"/>
      <w:lvlText w:val="•"/>
      <w:lvlJc w:val="left"/>
      <w:pPr>
        <w:ind w:left="3200" w:hanging="286"/>
      </w:pPr>
      <w:rPr>
        <w:rFonts w:hint="default"/>
      </w:rPr>
    </w:lvl>
    <w:lvl w:ilvl="4" w:tplc="DBC2380A">
      <w:numFmt w:val="bullet"/>
      <w:lvlText w:val="•"/>
      <w:lvlJc w:val="left"/>
      <w:pPr>
        <w:ind w:left="4080" w:hanging="286"/>
      </w:pPr>
      <w:rPr>
        <w:rFonts w:hint="default"/>
      </w:rPr>
    </w:lvl>
    <w:lvl w:ilvl="5" w:tplc="5D68F172">
      <w:numFmt w:val="bullet"/>
      <w:lvlText w:val="•"/>
      <w:lvlJc w:val="left"/>
      <w:pPr>
        <w:ind w:left="4960" w:hanging="286"/>
      </w:pPr>
      <w:rPr>
        <w:rFonts w:hint="default"/>
      </w:rPr>
    </w:lvl>
    <w:lvl w:ilvl="6" w:tplc="51C09C1A">
      <w:numFmt w:val="bullet"/>
      <w:lvlText w:val="•"/>
      <w:lvlJc w:val="left"/>
      <w:pPr>
        <w:ind w:left="5840" w:hanging="286"/>
      </w:pPr>
      <w:rPr>
        <w:rFonts w:hint="default"/>
      </w:rPr>
    </w:lvl>
    <w:lvl w:ilvl="7" w:tplc="1192643C">
      <w:numFmt w:val="bullet"/>
      <w:lvlText w:val="•"/>
      <w:lvlJc w:val="left"/>
      <w:pPr>
        <w:ind w:left="6720" w:hanging="286"/>
      </w:pPr>
      <w:rPr>
        <w:rFonts w:hint="default"/>
      </w:rPr>
    </w:lvl>
    <w:lvl w:ilvl="8" w:tplc="BE62251E">
      <w:numFmt w:val="bullet"/>
      <w:lvlText w:val="•"/>
      <w:lvlJc w:val="left"/>
      <w:pPr>
        <w:ind w:left="7600" w:hanging="286"/>
      </w:pPr>
      <w:rPr>
        <w:rFonts w:hint="default"/>
      </w:rPr>
    </w:lvl>
  </w:abstractNum>
  <w:abstractNum w:abstractNumId="5" w15:restartNumberingAfterBreak="0">
    <w:nsid w:val="69A35766"/>
    <w:multiLevelType w:val="hybridMultilevel"/>
    <w:tmpl w:val="79B45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EA"/>
    <w:rsid w:val="00000080"/>
    <w:rsid w:val="00002241"/>
    <w:rsid w:val="00035CA7"/>
    <w:rsid w:val="000603CF"/>
    <w:rsid w:val="00084D40"/>
    <w:rsid w:val="00091CBB"/>
    <w:rsid w:val="00096E0F"/>
    <w:rsid w:val="000A0126"/>
    <w:rsid w:val="000A6E8F"/>
    <w:rsid w:val="000B2562"/>
    <w:rsid w:val="000D61B2"/>
    <w:rsid w:val="0011124E"/>
    <w:rsid w:val="00123506"/>
    <w:rsid w:val="00124D6A"/>
    <w:rsid w:val="00147505"/>
    <w:rsid w:val="001555B5"/>
    <w:rsid w:val="00162B77"/>
    <w:rsid w:val="00177348"/>
    <w:rsid w:val="00186E56"/>
    <w:rsid w:val="001A61AC"/>
    <w:rsid w:val="001C3D87"/>
    <w:rsid w:val="001E70F6"/>
    <w:rsid w:val="001F1AD9"/>
    <w:rsid w:val="00203E45"/>
    <w:rsid w:val="00270B72"/>
    <w:rsid w:val="002A01C2"/>
    <w:rsid w:val="002E54F4"/>
    <w:rsid w:val="002F7AA9"/>
    <w:rsid w:val="0030253D"/>
    <w:rsid w:val="003028CE"/>
    <w:rsid w:val="00341CCC"/>
    <w:rsid w:val="003443EA"/>
    <w:rsid w:val="00373D00"/>
    <w:rsid w:val="003A67D7"/>
    <w:rsid w:val="003C0BB6"/>
    <w:rsid w:val="003C4DCC"/>
    <w:rsid w:val="003E17BD"/>
    <w:rsid w:val="003F63E9"/>
    <w:rsid w:val="00413AE4"/>
    <w:rsid w:val="00413C46"/>
    <w:rsid w:val="00421B22"/>
    <w:rsid w:val="0045271B"/>
    <w:rsid w:val="00452981"/>
    <w:rsid w:val="004736FB"/>
    <w:rsid w:val="0047596F"/>
    <w:rsid w:val="00491F29"/>
    <w:rsid w:val="004A1B44"/>
    <w:rsid w:val="004A6A33"/>
    <w:rsid w:val="004D48EF"/>
    <w:rsid w:val="004F1D61"/>
    <w:rsid w:val="00501697"/>
    <w:rsid w:val="0051140F"/>
    <w:rsid w:val="005730FD"/>
    <w:rsid w:val="005A49E5"/>
    <w:rsid w:val="005C7BB2"/>
    <w:rsid w:val="005E58E8"/>
    <w:rsid w:val="005F62D4"/>
    <w:rsid w:val="00610F8D"/>
    <w:rsid w:val="006261D7"/>
    <w:rsid w:val="006550CF"/>
    <w:rsid w:val="00666792"/>
    <w:rsid w:val="006672D2"/>
    <w:rsid w:val="006D17B9"/>
    <w:rsid w:val="006E1755"/>
    <w:rsid w:val="006F6861"/>
    <w:rsid w:val="007010D1"/>
    <w:rsid w:val="00747EC9"/>
    <w:rsid w:val="00751634"/>
    <w:rsid w:val="0077143E"/>
    <w:rsid w:val="0079416A"/>
    <w:rsid w:val="007D2092"/>
    <w:rsid w:val="008355AC"/>
    <w:rsid w:val="00845B93"/>
    <w:rsid w:val="00853B4F"/>
    <w:rsid w:val="00857413"/>
    <w:rsid w:val="00857F07"/>
    <w:rsid w:val="00875873"/>
    <w:rsid w:val="0088254E"/>
    <w:rsid w:val="008D2626"/>
    <w:rsid w:val="008D78B4"/>
    <w:rsid w:val="00906F96"/>
    <w:rsid w:val="00912C73"/>
    <w:rsid w:val="00922B17"/>
    <w:rsid w:val="00994E12"/>
    <w:rsid w:val="009B0C6C"/>
    <w:rsid w:val="009C2F2F"/>
    <w:rsid w:val="009C4C63"/>
    <w:rsid w:val="009E7C05"/>
    <w:rsid w:val="009F7468"/>
    <w:rsid w:val="00A35A1A"/>
    <w:rsid w:val="00A5771E"/>
    <w:rsid w:val="00A644B2"/>
    <w:rsid w:val="00B632BC"/>
    <w:rsid w:val="00B84E9B"/>
    <w:rsid w:val="00BD50C3"/>
    <w:rsid w:val="00BE0740"/>
    <w:rsid w:val="00BF14D5"/>
    <w:rsid w:val="00C04246"/>
    <w:rsid w:val="00C33698"/>
    <w:rsid w:val="00C36612"/>
    <w:rsid w:val="00C44CF1"/>
    <w:rsid w:val="00C565FF"/>
    <w:rsid w:val="00CC6018"/>
    <w:rsid w:val="00CE65A5"/>
    <w:rsid w:val="00D04923"/>
    <w:rsid w:val="00D2449B"/>
    <w:rsid w:val="00D430C2"/>
    <w:rsid w:val="00D46173"/>
    <w:rsid w:val="00DA2205"/>
    <w:rsid w:val="00DA7133"/>
    <w:rsid w:val="00DD5254"/>
    <w:rsid w:val="00DE613B"/>
    <w:rsid w:val="00E608FD"/>
    <w:rsid w:val="00E8683A"/>
    <w:rsid w:val="00EC5062"/>
    <w:rsid w:val="00ED3D13"/>
    <w:rsid w:val="00EE65BE"/>
    <w:rsid w:val="00F4463F"/>
    <w:rsid w:val="00F5293E"/>
    <w:rsid w:val="00F533D0"/>
    <w:rsid w:val="00F74B32"/>
    <w:rsid w:val="00F85C21"/>
    <w:rsid w:val="00FC275F"/>
    <w:rsid w:val="00FC4260"/>
    <w:rsid w:val="00FD05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039B5"/>
  <w15:docId w15:val="{F31F9D12-F8E2-419B-AA21-2E1AD9AD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fr-FR"/>
    </w:rPr>
  </w:style>
  <w:style w:type="paragraph" w:styleId="Titre1">
    <w:name w:val="heading 1"/>
    <w:basedOn w:val="Normal"/>
    <w:uiPriority w:val="1"/>
    <w:qFormat/>
    <w:pPr>
      <w:ind w:left="140"/>
      <w:jc w:val="both"/>
      <w:outlineLvl w:val="0"/>
    </w:pPr>
    <w:rPr>
      <w:b/>
      <w:bCs/>
      <w:sz w:val="32"/>
      <w:szCs w:val="32"/>
    </w:rPr>
  </w:style>
  <w:style w:type="paragraph" w:styleId="Titre2">
    <w:name w:val="heading 2"/>
    <w:basedOn w:val="Normal"/>
    <w:uiPriority w:val="1"/>
    <w:qFormat/>
    <w:pPr>
      <w:spacing w:before="198"/>
      <w:ind w:left="140"/>
      <w:jc w:val="both"/>
      <w:outlineLvl w:val="1"/>
    </w:pPr>
    <w:rPr>
      <w:b/>
      <w:bCs/>
      <w:sz w:val="24"/>
      <w:szCs w:val="24"/>
    </w:rPr>
  </w:style>
  <w:style w:type="paragraph" w:styleId="Titre3">
    <w:name w:val="heading 3"/>
    <w:basedOn w:val="Normal"/>
    <w:uiPriority w:val="1"/>
    <w:qFormat/>
    <w:pPr>
      <w:spacing w:before="201"/>
      <w:ind w:left="139"/>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40"/>
    </w:pPr>
  </w:style>
  <w:style w:type="paragraph" w:styleId="Paragraphedeliste">
    <w:name w:val="List Paragraph"/>
    <w:basedOn w:val="Normal"/>
    <w:uiPriority w:val="1"/>
    <w:qFormat/>
    <w:pPr>
      <w:spacing w:before="200"/>
      <w:ind w:left="140" w:hanging="286"/>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E1755"/>
    <w:pPr>
      <w:tabs>
        <w:tab w:val="center" w:pos="4536"/>
        <w:tab w:val="right" w:pos="9072"/>
      </w:tabs>
    </w:pPr>
  </w:style>
  <w:style w:type="character" w:customStyle="1" w:styleId="En-tteCar">
    <w:name w:val="En-tête Car"/>
    <w:basedOn w:val="Policepardfaut"/>
    <w:link w:val="En-tte"/>
    <w:uiPriority w:val="99"/>
    <w:rsid w:val="006E1755"/>
    <w:rPr>
      <w:rFonts w:ascii="Arial Narrow" w:eastAsia="Arial Narrow" w:hAnsi="Arial Narrow" w:cs="Arial Narrow"/>
    </w:rPr>
  </w:style>
  <w:style w:type="paragraph" w:styleId="Pieddepage">
    <w:name w:val="footer"/>
    <w:basedOn w:val="Normal"/>
    <w:link w:val="PieddepageCar"/>
    <w:uiPriority w:val="99"/>
    <w:unhideWhenUsed/>
    <w:rsid w:val="006E1755"/>
    <w:pPr>
      <w:tabs>
        <w:tab w:val="center" w:pos="4536"/>
        <w:tab w:val="right" w:pos="9072"/>
      </w:tabs>
    </w:pPr>
  </w:style>
  <w:style w:type="character" w:customStyle="1" w:styleId="PieddepageCar">
    <w:name w:val="Pied de page Car"/>
    <w:basedOn w:val="Policepardfaut"/>
    <w:link w:val="Pieddepage"/>
    <w:uiPriority w:val="99"/>
    <w:rsid w:val="006E1755"/>
    <w:rPr>
      <w:rFonts w:ascii="Arial Narrow" w:eastAsia="Arial Narrow" w:hAnsi="Arial Narrow" w:cs="Arial Narrow"/>
    </w:rPr>
  </w:style>
  <w:style w:type="character" w:styleId="Marquedecommentaire">
    <w:name w:val="annotation reference"/>
    <w:basedOn w:val="Policepardfaut"/>
    <w:uiPriority w:val="99"/>
    <w:semiHidden/>
    <w:unhideWhenUsed/>
    <w:rsid w:val="005F62D4"/>
    <w:rPr>
      <w:sz w:val="16"/>
      <w:szCs w:val="16"/>
    </w:rPr>
  </w:style>
  <w:style w:type="paragraph" w:styleId="Commentaire">
    <w:name w:val="annotation text"/>
    <w:basedOn w:val="Normal"/>
    <w:link w:val="CommentaireCar"/>
    <w:uiPriority w:val="99"/>
    <w:unhideWhenUsed/>
    <w:rsid w:val="005F62D4"/>
    <w:rPr>
      <w:sz w:val="20"/>
      <w:szCs w:val="20"/>
    </w:rPr>
  </w:style>
  <w:style w:type="character" w:customStyle="1" w:styleId="CommentaireCar">
    <w:name w:val="Commentaire Car"/>
    <w:basedOn w:val="Policepardfaut"/>
    <w:link w:val="Commentaire"/>
    <w:uiPriority w:val="99"/>
    <w:rsid w:val="005F62D4"/>
    <w:rPr>
      <w:rFonts w:ascii="Arial Narrow" w:eastAsia="Arial Narrow" w:hAnsi="Arial Narrow" w:cs="Arial Narrow"/>
      <w:sz w:val="20"/>
      <w:szCs w:val="20"/>
    </w:rPr>
  </w:style>
  <w:style w:type="paragraph" w:styleId="Objetducommentaire">
    <w:name w:val="annotation subject"/>
    <w:basedOn w:val="Commentaire"/>
    <w:next w:val="Commentaire"/>
    <w:link w:val="ObjetducommentaireCar"/>
    <w:uiPriority w:val="99"/>
    <w:semiHidden/>
    <w:unhideWhenUsed/>
    <w:rsid w:val="005F62D4"/>
    <w:rPr>
      <w:b/>
      <w:bCs/>
    </w:rPr>
  </w:style>
  <w:style w:type="character" w:customStyle="1" w:styleId="ObjetducommentaireCar">
    <w:name w:val="Objet du commentaire Car"/>
    <w:basedOn w:val="CommentaireCar"/>
    <w:link w:val="Objetducommentaire"/>
    <w:uiPriority w:val="99"/>
    <w:semiHidden/>
    <w:rsid w:val="005F62D4"/>
    <w:rPr>
      <w:rFonts w:ascii="Arial Narrow" w:eastAsia="Arial Narrow" w:hAnsi="Arial Narrow" w:cs="Arial Narrow"/>
      <w:b/>
      <w:bCs/>
      <w:sz w:val="20"/>
      <w:szCs w:val="20"/>
    </w:rPr>
  </w:style>
  <w:style w:type="paragraph" w:styleId="Textedebulles">
    <w:name w:val="Balloon Text"/>
    <w:basedOn w:val="Normal"/>
    <w:link w:val="TextedebullesCar"/>
    <w:uiPriority w:val="99"/>
    <w:semiHidden/>
    <w:unhideWhenUsed/>
    <w:rsid w:val="005F62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62D4"/>
    <w:rPr>
      <w:rFonts w:ascii="Segoe UI" w:eastAsia="Arial Narrow" w:hAnsi="Segoe UI" w:cs="Segoe UI"/>
      <w:sz w:val="18"/>
      <w:szCs w:val="18"/>
    </w:rPr>
  </w:style>
  <w:style w:type="character" w:styleId="Lienhypertexte">
    <w:name w:val="Hyperlink"/>
    <w:basedOn w:val="Policepardfaut"/>
    <w:uiPriority w:val="99"/>
    <w:unhideWhenUsed/>
    <w:rsid w:val="00845B93"/>
    <w:rPr>
      <w:color w:val="0000FF" w:themeColor="hyperlink"/>
      <w:u w:val="single"/>
    </w:rPr>
  </w:style>
  <w:style w:type="character" w:customStyle="1" w:styleId="st">
    <w:name w:val="st"/>
    <w:basedOn w:val="Policepardfaut"/>
    <w:rsid w:val="004D48EF"/>
  </w:style>
  <w:style w:type="character" w:styleId="Accentuation">
    <w:name w:val="Emphasis"/>
    <w:basedOn w:val="Policepardfaut"/>
    <w:uiPriority w:val="20"/>
    <w:qFormat/>
    <w:rsid w:val="001A61AC"/>
    <w:rPr>
      <w:i/>
      <w:iCs/>
    </w:rPr>
  </w:style>
  <w:style w:type="paragraph" w:styleId="Rvision">
    <w:name w:val="Revision"/>
    <w:hidden/>
    <w:uiPriority w:val="99"/>
    <w:semiHidden/>
    <w:rsid w:val="00341CCC"/>
    <w:pPr>
      <w:widowControl/>
      <w:autoSpaceDE/>
      <w:autoSpaceDN/>
    </w:pPr>
    <w:rPr>
      <w:rFonts w:ascii="Arial Narrow" w:eastAsia="Arial Narrow" w:hAnsi="Arial Narrow" w:cs="Arial Narrow"/>
      <w:lang w:val="fr-FR"/>
    </w:rPr>
  </w:style>
  <w:style w:type="character" w:styleId="Numrodepage">
    <w:name w:val="page number"/>
    <w:basedOn w:val="Policepardfaut"/>
    <w:uiPriority w:val="99"/>
    <w:semiHidden/>
    <w:unhideWhenUsed/>
    <w:rsid w:val="003C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22157">
      <w:bodyDiv w:val="1"/>
      <w:marLeft w:val="0"/>
      <w:marRight w:val="0"/>
      <w:marTop w:val="0"/>
      <w:marBottom w:val="0"/>
      <w:divBdr>
        <w:top w:val="none" w:sz="0" w:space="0" w:color="auto"/>
        <w:left w:val="none" w:sz="0" w:space="0" w:color="auto"/>
        <w:bottom w:val="none" w:sz="0" w:space="0" w:color="auto"/>
        <w:right w:val="none" w:sz="0" w:space="0" w:color="auto"/>
      </w:divBdr>
      <w:divsChild>
        <w:div w:id="497883646">
          <w:marLeft w:val="0"/>
          <w:marRight w:val="0"/>
          <w:marTop w:val="0"/>
          <w:marBottom w:val="0"/>
          <w:divBdr>
            <w:top w:val="none" w:sz="0" w:space="0" w:color="auto"/>
            <w:left w:val="none" w:sz="0" w:space="0" w:color="auto"/>
            <w:bottom w:val="none" w:sz="0" w:space="0" w:color="auto"/>
            <w:right w:val="none" w:sz="0" w:space="0" w:color="auto"/>
          </w:divBdr>
          <w:divsChild>
            <w:div w:id="8363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0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abooks.org/" TargetMode="External"/><Relationship Id="rId18" Type="http://schemas.openxmlformats.org/officeDocument/2006/relationships/hyperlink" Target="mailto:mchhivun@nchads.org" TargetMode="External"/><Relationship Id="rId26" Type="http://schemas.openxmlformats.org/officeDocument/2006/relationships/hyperlink" Target="mailto:bernard.taverne@ird.fr" TargetMode="External"/><Relationship Id="rId3" Type="http://schemas.openxmlformats.org/officeDocument/2006/relationships/styles" Target="styles.xml"/><Relationship Id="rId21" Type="http://schemas.openxmlformats.org/officeDocument/2006/relationships/hyperlink" Target="mailto:empoudi2001@yahoo.co.uk" TargetMode="External"/><Relationship Id="rId7" Type="http://schemas.openxmlformats.org/officeDocument/2006/relationships/endnotes" Target="endnotes.xml"/><Relationship Id="rId12" Type="http://schemas.openxmlformats.org/officeDocument/2006/relationships/hyperlink" Target="http://www.doaj.org/" TargetMode="External"/><Relationship Id="rId17" Type="http://schemas.openxmlformats.org/officeDocument/2006/relationships/hyperlink" Target="mailto:bruno.spire@inserm.fr" TargetMode="External"/><Relationship Id="rId25" Type="http://schemas.openxmlformats.org/officeDocument/2006/relationships/hyperlink" Target="mailto:g_esmat@yahoo.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raka3703@yahoo.fr" TargetMode="External"/><Relationship Id="rId20" Type="http://schemas.openxmlformats.org/officeDocument/2006/relationships/hyperlink" Target="mailto:eric.delaporte@ird.fr" TargetMode="External"/><Relationship Id="rId29" Type="http://schemas.openxmlformats.org/officeDocument/2006/relationships/hyperlink" Target="mailto:huongphanmoh@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s.fr/" TargetMode="External"/><Relationship Id="rId24" Type="http://schemas.openxmlformats.org/officeDocument/2006/relationships/hyperlink" Target="mailto:arnaud.fontanet@pasteur.fr"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cpimenta48@gmail.com" TargetMode="External"/><Relationship Id="rId23" Type="http://schemas.openxmlformats.org/officeDocument/2006/relationships/hyperlink" Target="mailto:sergeholie@yahoo.fr" TargetMode="External"/><Relationship Id="rId28" Type="http://schemas.openxmlformats.org/officeDocument/2006/relationships/hyperlink" Target="mailto:didier.laureillard@yahoo.fr" TargetMode="External"/><Relationship Id="rId10" Type="http://schemas.openxmlformats.org/officeDocument/2006/relationships/hyperlink" Target="https://apogee.anrs.fr" TargetMode="External"/><Relationship Id="rId19" Type="http://schemas.openxmlformats.org/officeDocument/2006/relationships/hyperlink" Target="mailto:vonthanak@uhs.edu.k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anquemondiale.org/" TargetMode="External"/><Relationship Id="rId14" Type="http://schemas.openxmlformats.org/officeDocument/2006/relationships/hyperlink" Target="mailto:nathalie.de-castro@aphp.fr" TargetMode="External"/><Relationship Id="rId22" Type="http://schemas.openxmlformats.org/officeDocument/2006/relationships/hyperlink" Target="mailto:koullasinata@yahoo.fr" TargetMode="External"/><Relationship Id="rId27" Type="http://schemas.openxmlformats.org/officeDocument/2006/relationships/hyperlink" Target="mailto:ibra.ndoye@yahoo.fr"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C1A7-22D7-4622-8511-818B0B4D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2613</Words>
  <Characters>14375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ANRS</vt:lpstr>
    </vt:vector>
  </TitlesOfParts>
  <Company>INSERM</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ANRS</dc:title>
  <dc:subject>ANRS</dc:subject>
  <dc:creator>Murièle Matignon</dc:creator>
  <cp:lastModifiedBy>Christelle Hubert</cp:lastModifiedBy>
  <cp:revision>2</cp:revision>
  <dcterms:created xsi:type="dcterms:W3CDTF">2020-03-31T12:24:00Z</dcterms:created>
  <dcterms:modified xsi:type="dcterms:W3CDTF">2020-03-31T12:24:00Z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Acrobat PDFMaker 17 pour Word</vt:lpwstr>
  </property>
  <property fmtid="{D5CDD505-2E9C-101B-9397-08002B2CF9AE}" pid="4" name="LastSaved">
    <vt:filetime>2020-03-28T00:00:00Z</vt:filetime>
  </property>
</Properties>
</file>